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様式第１号（第２関係）</w:t>
      </w:r>
      <w:bookmarkStart w:id="0" w:name="_GoBack"/>
      <w:bookmarkEnd w:id="0"/>
    </w:p>
    <w:p>
      <w:pPr>
        <w:pStyle w:val="0"/>
        <w:jc w:val="left"/>
        <w:rPr>
          <w:rFonts w:hint="default"/>
          <w:color w:val="FF0000"/>
        </w:rPr>
      </w:pPr>
    </w:p>
    <w:p>
      <w:pPr>
        <w:pStyle w:val="0"/>
        <w:jc w:val="center"/>
        <w:rPr>
          <w:rFonts w:hint="default"/>
        </w:rPr>
      </w:pPr>
      <w:r>
        <w:rPr>
          <w:rFonts w:hint="eastAsia"/>
        </w:rPr>
        <w:t>パートナーシップ・ファミリーシップ宣誓書</w:t>
      </w:r>
    </w:p>
    <w:p>
      <w:pPr>
        <w:pStyle w:val="0"/>
        <w:rPr>
          <w:rFonts w:hint="default"/>
          <w:sz w:val="21"/>
        </w:rPr>
      </w:pPr>
    </w:p>
    <w:p>
      <w:pPr>
        <w:pStyle w:val="0"/>
        <w:spacing w:line="380" w:lineRule="exact"/>
        <w:ind w:firstLine="486" w:firstLineChars="200"/>
        <w:rPr>
          <w:rFonts w:hint="default"/>
        </w:rPr>
      </w:pPr>
      <w:r>
        <w:rPr>
          <w:rFonts w:hint="eastAsia"/>
        </w:rPr>
        <w:t>私たち、</w:t>
      </w:r>
      <w:r>
        <w:rPr>
          <w:rFonts w:hint="eastAsia"/>
          <w:u w:val="single" w:color="auto"/>
        </w:rPr>
        <w:t>　　　　　　　　　　　</w:t>
      </w:r>
      <w:r>
        <w:rPr>
          <w:rFonts w:hint="eastAsia"/>
        </w:rPr>
        <w:t>と</w:t>
      </w:r>
      <w:r>
        <w:rPr>
          <w:rFonts w:hint="eastAsia"/>
          <w:u w:val="single" w:color="auto"/>
        </w:rPr>
        <w:t>　　　　　　　　　　　</w:t>
      </w:r>
      <w:r>
        <w:rPr>
          <w:rFonts w:hint="eastAsia"/>
        </w:rPr>
        <w:t>は、陸前高田市</w:t>
      </w:r>
    </w:p>
    <w:p>
      <w:pPr>
        <w:pStyle w:val="0"/>
        <w:spacing w:line="380" w:lineRule="exact"/>
        <w:rPr>
          <w:rFonts w:hint="default"/>
        </w:rPr>
      </w:pPr>
      <w:r>
        <w:rPr>
          <w:rFonts w:hint="eastAsia"/>
        </w:rPr>
        <w:t>パートナーシップ・ファミリーシップの宣誓の取扱いに関する要綱に規定するパートナーシップ（ファミリーシップ）関係にあり、互いをその人生のパートナーとすることを宣誓します。</w:t>
      </w:r>
    </w:p>
    <w:p>
      <w:pPr>
        <w:pStyle w:val="0"/>
        <w:rPr>
          <w:rFonts w:hint="default"/>
        </w:rPr>
      </w:pPr>
    </w:p>
    <w:p>
      <w:pPr>
        <w:pStyle w:val="0"/>
        <w:rPr>
          <w:rFonts w:hint="default"/>
          <w:sz w:val="21"/>
        </w:rPr>
      </w:pPr>
    </w:p>
    <w:p>
      <w:pPr>
        <w:pStyle w:val="0"/>
        <w:rPr>
          <w:rFonts w:hint="default"/>
          <w:sz w:val="21"/>
        </w:rPr>
      </w:pPr>
    </w:p>
    <w:p>
      <w:pPr>
        <w:pStyle w:val="0"/>
        <w:wordWrap w:val="0"/>
        <w:jc w:val="right"/>
        <w:rPr>
          <w:rFonts w:hint="default"/>
          <w:u w:val="single" w:color="auto"/>
        </w:rPr>
      </w:pPr>
      <w:r>
        <w:rPr>
          <w:rFonts w:hint="eastAsia"/>
          <w:u w:val="single" w:color="auto"/>
        </w:rPr>
        <w:t>　　　　　年　　　月　　　日</w:t>
      </w:r>
      <w:r>
        <w:rPr>
          <w:rFonts w:hint="eastAsia"/>
        </w:rPr>
        <w:t>　</w:t>
      </w:r>
    </w:p>
    <w:p>
      <w:pPr>
        <w:pStyle w:val="0"/>
        <w:ind w:right="960"/>
        <w:rPr>
          <w:rFonts w:hint="default"/>
          <w:u w:val="single" w:color="auto"/>
        </w:rPr>
      </w:pPr>
    </w:p>
    <w:p>
      <w:pPr>
        <w:pStyle w:val="0"/>
        <w:ind w:right="960" w:firstLine="1945" w:firstLineChars="800"/>
        <w:rPr>
          <w:rFonts w:hint="default"/>
        </w:rPr>
      </w:pPr>
      <w:r>
        <w:rPr>
          <w:rFonts w:hint="eastAsia"/>
        </w:rPr>
        <w:t>（宣誓者）</w:t>
      </w:r>
    </w:p>
    <w:p>
      <w:pPr>
        <w:pStyle w:val="0"/>
        <w:ind w:firstLine="2675" w:firstLineChars="1100"/>
        <w:rPr>
          <w:rFonts w:hint="default"/>
          <w:u w:val="single" w:color="auto"/>
        </w:rPr>
      </w:pPr>
      <w:r>
        <w:rPr>
          <w:rFonts w:hint="eastAsia"/>
          <w:u w:val="single" w:color="auto"/>
        </w:rPr>
        <w:t>（住所）　　　　　　　　　　　　　　　　　　</w:t>
      </w:r>
    </w:p>
    <w:p>
      <w:pPr>
        <w:pStyle w:val="0"/>
        <w:spacing w:before="240" w:beforeLines="0" w:beforeAutospacing="0"/>
        <w:ind w:firstLine="2675" w:firstLineChars="1100"/>
        <w:rPr>
          <w:rFonts w:hint="default"/>
          <w:u w:val="single" w:color="auto"/>
        </w:rPr>
      </w:pPr>
      <w:r>
        <w:rPr>
          <w:rFonts w:hint="eastAsia"/>
          <w:u w:val="single" w:color="auto"/>
        </w:rPr>
        <w:t>（氏名又は通称）　　　　　　　　　　　　　　</w:t>
      </w:r>
    </w:p>
    <w:p>
      <w:pPr>
        <w:pStyle w:val="0"/>
        <w:rPr>
          <w:rFonts w:hint="default"/>
        </w:rPr>
      </w:pPr>
    </w:p>
    <w:p>
      <w:pPr>
        <w:pStyle w:val="0"/>
        <w:rPr>
          <w:rFonts w:hint="default"/>
        </w:rPr>
      </w:pPr>
    </w:p>
    <w:p>
      <w:pPr>
        <w:pStyle w:val="0"/>
        <w:ind w:firstLine="2675" w:firstLineChars="1100"/>
        <w:rPr>
          <w:rFonts w:hint="default"/>
          <w:u w:val="single" w:color="auto"/>
        </w:rPr>
      </w:pPr>
      <w:r>
        <w:rPr>
          <w:rFonts w:hint="eastAsia"/>
          <w:u w:val="single" w:color="auto"/>
        </w:rPr>
        <w:t>（住所）　　　　　　　　　　　　　　　　　　</w:t>
      </w:r>
    </w:p>
    <w:p>
      <w:pPr>
        <w:pStyle w:val="0"/>
        <w:spacing w:before="240" w:beforeLines="0" w:beforeAutospacing="0"/>
        <w:ind w:firstLine="2675" w:firstLineChars="1100"/>
        <w:rPr>
          <w:rFonts w:hint="default"/>
          <w:u w:val="single" w:color="auto"/>
        </w:rPr>
      </w:pPr>
      <w:r>
        <w:rPr>
          <w:rFonts w:hint="eastAsia"/>
          <w:u w:val="single" w:color="auto"/>
        </w:rPr>
        <w:t>（氏名又は通称）　　　　　　　　　　　　　　</w:t>
      </w:r>
    </w:p>
    <w:p>
      <w:pPr>
        <w:pStyle w:val="0"/>
        <w:rPr>
          <w:rFonts w:hint="default"/>
        </w:rPr>
      </w:pPr>
    </w:p>
    <w:p>
      <w:pPr>
        <w:pStyle w:val="0"/>
        <w:rPr>
          <w:rFonts w:hint="default"/>
        </w:rPr>
      </w:pPr>
    </w:p>
    <w:p>
      <w:pPr>
        <w:pStyle w:val="0"/>
        <w:ind w:firstLine="1945" w:firstLineChars="800"/>
        <w:rPr>
          <w:rFonts w:hint="default"/>
        </w:rPr>
      </w:pPr>
      <w:r>
        <w:rPr>
          <w:rFonts w:hint="eastAsia"/>
        </w:rPr>
        <w:t>（代筆者）</w:t>
      </w:r>
    </w:p>
    <w:p>
      <w:pPr>
        <w:pStyle w:val="0"/>
        <w:ind w:firstLine="2675" w:firstLineChars="1100"/>
        <w:rPr>
          <w:rFonts w:hint="default"/>
          <w:u w:val="single" w:color="auto"/>
        </w:rPr>
      </w:pPr>
      <w:r>
        <w:rPr>
          <w:rFonts w:hint="eastAsia"/>
          <w:u w:val="single" w:color="auto"/>
        </w:rPr>
        <w:t>（住所）　　　　　　　　　　　　　　　　　　</w:t>
      </w:r>
    </w:p>
    <w:p>
      <w:pPr>
        <w:pStyle w:val="0"/>
        <w:spacing w:before="240" w:beforeLines="0" w:beforeAutospacing="0"/>
        <w:ind w:firstLine="2675" w:firstLineChars="1100"/>
        <w:rPr>
          <w:rFonts w:hint="default"/>
          <w:u w:val="single" w:color="auto"/>
        </w:rPr>
      </w:pPr>
      <w:r>
        <w:rPr>
          <w:rFonts w:hint="eastAsia"/>
          <w:u w:val="single" w:color="auto"/>
        </w:rPr>
        <w:t>（氏名）　　</w:t>
      </w:r>
      <w:r>
        <w:rPr>
          <w:rFonts w:hint="eastAsia"/>
          <w:u w:val="single" w:color="auto"/>
        </w:rPr>
        <w:t xml:space="preserve"> </w:t>
      </w:r>
      <w:r>
        <w:rPr>
          <w:rFonts w:hint="eastAsia"/>
          <w:u w:val="single" w:color="auto"/>
        </w:rPr>
        <w:t>　　　　　　　　　　　　　　　</w:t>
      </w:r>
      <w:r>
        <w:rPr>
          <w:rFonts w:hint="eastAsia"/>
          <w:u w:val="single" w:color="auto"/>
        </w:rPr>
        <w:t xml:space="preserve"> </w:t>
      </w:r>
    </w:p>
    <w:p>
      <w:pPr>
        <w:pStyle w:val="0"/>
        <w:widowControl w:val="1"/>
        <w:jc w:val="left"/>
        <w:rPr>
          <w:rFonts w:hint="default"/>
          <w:sz w:val="21"/>
        </w:rPr>
      </w:pPr>
      <w:r>
        <w:rPr>
          <w:rFonts w:hint="default"/>
          <w:sz w:val="21"/>
        </w:rPr>
        <w:br w:type="page"/>
      </w:r>
    </w:p>
    <w:p>
      <w:pPr>
        <w:pStyle w:val="0"/>
        <w:jc w:val="center"/>
        <w:rPr>
          <w:rFonts w:hint="default"/>
        </w:rPr>
      </w:pPr>
      <w:r>
        <w:rPr>
          <w:rFonts w:hint="eastAsia"/>
        </w:rPr>
        <w:t>パートナーシップ・ファミリーシップの宣誓にあたっての確認</w:t>
      </w:r>
    </w:p>
    <w:p>
      <w:pPr>
        <w:pStyle w:val="0"/>
        <w:rPr>
          <w:rFonts w:hint="default"/>
        </w:rPr>
      </w:pPr>
    </w:p>
    <w:p>
      <w:pPr>
        <w:pStyle w:val="0"/>
        <w:rPr>
          <w:rFonts w:hint="default"/>
        </w:rPr>
      </w:pPr>
      <w:r>
        <w:rPr>
          <w:rFonts w:hint="eastAsia"/>
        </w:rPr>
        <w:t>　私たちは「陸前高田市パートナーシップ・ファミリーシップ宣誓の取扱いに関する要綱」に基づく「パートナーシップ・ファミリーシップの宣誓」をするに当たって、次の表の確認事項欄記載の内容が事実と相違ないこと及び同要綱の規定を遵守することを確認します。</w:t>
      </w:r>
    </w:p>
    <w:p>
      <w:pPr>
        <w:pStyle w:val="0"/>
        <w:jc w:val="right"/>
        <w:rPr>
          <w:rFonts w:hint="default"/>
          <w:sz w:val="21"/>
          <w:u w:val="single" w:color="auto"/>
        </w:rPr>
      </w:pPr>
      <w:r>
        <w:rPr>
          <w:rFonts w:hint="eastAsia"/>
          <w:sz w:val="21"/>
          <w:u w:val="single" w:color="auto"/>
        </w:rPr>
        <w:t>記入日　　　　　年　　　月　　　日</w:t>
      </w:r>
    </w:p>
    <w:p>
      <w:pPr>
        <w:pStyle w:val="0"/>
        <w:spacing w:line="480" w:lineRule="exact"/>
        <w:ind w:firstLine="243" w:firstLineChars="100"/>
        <w:rPr>
          <w:rFonts w:hint="default"/>
        </w:rPr>
      </w:pPr>
      <w:r>
        <w:rPr>
          <w:rFonts w:hint="default" w:ascii="ＭＳ 明朝" w:hAnsi="ＭＳ 明朝"/>
        </w:rPr>
        <w:fldChar w:fldCharType="begin"/>
      </w:r>
      <w:r>
        <w:rPr>
          <w:rFonts w:hint="default" w:ascii="ＭＳ 明朝" w:hAnsi="ＭＳ 明朝"/>
        </w:rPr>
        <w:instrText>EQ \* jc2 \* hps14 \o\ad(\s\up 13(</w:instrText>
      </w:r>
      <w:r>
        <w:rPr>
          <w:rFonts w:hint="default" w:ascii="ＭＳ 明朝" w:hAnsi="ＭＳ 明朝"/>
          <w:sz w:val="14"/>
        </w:rPr>
        <w:instrText>ふ</w:instrText>
      </w:r>
      <w:r>
        <w:rPr>
          <w:rFonts w:hint="default" w:ascii="ＭＳ 明朝" w:hAnsi="ＭＳ 明朝"/>
          <w:sz w:val="14"/>
        </w:rPr>
        <w:instrText>り</w:instrText>
      </w:r>
      <w:r>
        <w:rPr>
          <w:rFonts w:hint="default" w:ascii="ＭＳ 明朝" w:hAnsi="ＭＳ 明朝"/>
          <w:sz w:val="14"/>
        </w:rPr>
        <w:instrText>が</w:instrText>
      </w:r>
      <w:r>
        <w:rPr>
          <w:rFonts w:hint="default" w:ascii="ＭＳ 明朝" w:hAnsi="ＭＳ 明朝"/>
          <w:sz w:val="14"/>
        </w:rPr>
        <w:instrText>な</w:instrText>
      </w:r>
      <w:r>
        <w:rPr>
          <w:rFonts w:hint="default" w:ascii="ＭＳ 明朝" w:hAnsi="ＭＳ 明朝"/>
        </w:rPr>
        <w:instrText>),</w:instrText>
      </w:r>
      <w:r>
        <w:rPr>
          <w:rFonts w:hint="default" w:ascii="ＭＳ 明朝" w:hAnsi="ＭＳ 明朝"/>
        </w:rPr>
        <w:instrText>氏　名</w:instrText>
      </w:r>
      <w:r>
        <w:rPr>
          <w:rFonts w:hint="default" w:ascii="ＭＳ 明朝" w:hAnsi="ＭＳ 明朝"/>
        </w:rPr>
        <w:instrText>)</w:instrText>
      </w:r>
      <w:r>
        <w:rPr>
          <w:rFonts w:hint="default" w:ascii="ＭＳ 明朝" w:hAnsi="ＭＳ 明朝"/>
        </w:rPr>
        <w:fldChar w:fldCharType="end"/>
      </w:r>
      <w:r>
        <w:rPr>
          <w:rFonts w:hint="eastAsia"/>
        </w:rPr>
        <w:t>　</w:t>
      </w:r>
      <w:r>
        <w:rPr>
          <w:rFonts w:hint="eastAsia"/>
          <w:u w:val="single" w:color="auto"/>
        </w:rPr>
        <w:t>　　　　　　　　　　　</w:t>
      </w:r>
      <w:r>
        <w:rPr>
          <w:rFonts w:hint="eastAsia"/>
        </w:rPr>
        <w:t>　　　</w:t>
      </w:r>
      <w:r>
        <w:rPr>
          <w:rFonts w:hint="default" w:ascii="ＭＳ 明朝" w:hAnsi="ＭＳ 明朝"/>
        </w:rPr>
        <w:fldChar w:fldCharType="begin"/>
      </w:r>
      <w:r>
        <w:rPr>
          <w:rFonts w:hint="default" w:ascii="ＭＳ 明朝" w:hAnsi="ＭＳ 明朝"/>
        </w:rPr>
        <w:instrText>EQ \* jc2 \* hps14 \o\ad(\s\up 13(</w:instrText>
      </w:r>
      <w:r>
        <w:rPr>
          <w:rFonts w:hint="default" w:ascii="ＭＳ 明朝" w:hAnsi="ＭＳ 明朝"/>
          <w:sz w:val="14"/>
        </w:rPr>
        <w:instrText>ふ</w:instrText>
      </w:r>
      <w:r>
        <w:rPr>
          <w:rFonts w:hint="default" w:ascii="ＭＳ 明朝" w:hAnsi="ＭＳ 明朝"/>
          <w:sz w:val="14"/>
        </w:rPr>
        <w:instrText>り</w:instrText>
      </w:r>
      <w:r>
        <w:rPr>
          <w:rFonts w:hint="default" w:ascii="ＭＳ 明朝" w:hAnsi="ＭＳ 明朝"/>
          <w:sz w:val="14"/>
        </w:rPr>
        <w:instrText>が</w:instrText>
      </w:r>
      <w:r>
        <w:rPr>
          <w:rFonts w:hint="default" w:ascii="ＭＳ 明朝" w:hAnsi="ＭＳ 明朝"/>
          <w:sz w:val="14"/>
        </w:rPr>
        <w:instrText>な</w:instrText>
      </w:r>
      <w:r>
        <w:rPr>
          <w:rFonts w:hint="default" w:ascii="ＭＳ 明朝" w:hAnsi="ＭＳ 明朝"/>
        </w:rPr>
        <w:instrText>),</w:instrText>
      </w:r>
      <w:r>
        <w:rPr>
          <w:rFonts w:hint="default" w:ascii="ＭＳ 明朝" w:hAnsi="ＭＳ 明朝"/>
        </w:rPr>
        <w:instrText>氏　名</w:instrText>
      </w:r>
      <w:r>
        <w:rPr>
          <w:rFonts w:hint="default" w:ascii="ＭＳ 明朝" w:hAnsi="ＭＳ 明朝"/>
        </w:rPr>
        <w:instrText>)</w:instrText>
      </w:r>
      <w:r>
        <w:rPr>
          <w:rFonts w:hint="default" w:ascii="ＭＳ 明朝" w:hAnsi="ＭＳ 明朝"/>
        </w:rPr>
        <w:fldChar w:fldCharType="end"/>
      </w:r>
      <w:r>
        <w:rPr>
          <w:rFonts w:hint="eastAsia"/>
        </w:rPr>
        <w:t>　</w:t>
      </w:r>
      <w:r>
        <w:rPr>
          <w:rFonts w:hint="eastAsia"/>
          <w:u w:val="single" w:color="auto"/>
        </w:rPr>
        <w:t>　　　　　　　　　　　</w:t>
      </w:r>
    </w:p>
    <w:p>
      <w:pPr>
        <w:pStyle w:val="0"/>
        <w:rPr>
          <w:rFonts w:hint="default"/>
          <w:u w:val="single" w:color="auto"/>
        </w:rPr>
      </w:pPr>
      <w:r>
        <w:rPr>
          <w:rFonts w:hint="eastAsia"/>
        </w:rPr>
        <w:t>（通　称）</w:t>
      </w:r>
      <w:r>
        <w:rPr>
          <w:rFonts w:hint="eastAsia"/>
          <w:u w:val="single" w:color="auto"/>
        </w:rPr>
        <w:t>　　　　　　　　　　　</w:t>
      </w:r>
      <w:r>
        <w:rPr>
          <w:rFonts w:hint="eastAsia"/>
        </w:rPr>
        <w:t>　　（通　称）</w:t>
      </w:r>
      <w:r>
        <w:rPr>
          <w:rFonts w:hint="eastAsia"/>
          <w:u w:val="single" w:color="auto"/>
        </w:rPr>
        <w:t>　　　　　　　　　　　</w:t>
      </w:r>
    </w:p>
    <w:tbl>
      <w:tblPr>
        <w:tblStyle w:val="30"/>
        <w:tblW w:w="9634" w:type="dxa"/>
        <w:tblInd w:w="0" w:type="dxa"/>
        <w:tblLayout w:type="fixed"/>
        <w:tblLook w:firstRow="1" w:lastRow="0" w:firstColumn="1" w:lastColumn="0" w:noHBand="0" w:noVBand="1" w:val="04A0"/>
      </w:tblPr>
      <w:tblGrid>
        <w:gridCol w:w="1413"/>
        <w:gridCol w:w="3687"/>
        <w:gridCol w:w="2267"/>
        <w:gridCol w:w="2267"/>
      </w:tblGrid>
      <w:tr>
        <w:trPr>
          <w:trHeight w:val="230" w:hRule="atLeast"/>
        </w:trPr>
        <w:tc>
          <w:tcPr>
            <w:tcW w:w="1413" w:type="dxa"/>
            <w:vMerge w:val="restart"/>
            <w:vAlign w:val="center"/>
          </w:tcPr>
          <w:p>
            <w:pPr>
              <w:pStyle w:val="0"/>
              <w:spacing w:line="280" w:lineRule="exact"/>
              <w:jc w:val="center"/>
              <w:rPr>
                <w:rFonts w:hint="default"/>
                <w:sz w:val="20"/>
              </w:rPr>
            </w:pPr>
            <w:r>
              <w:rPr>
                <w:rFonts w:hint="eastAsia"/>
                <w:sz w:val="20"/>
              </w:rPr>
              <w:t>要綱の規定</w:t>
            </w:r>
          </w:p>
        </w:tc>
        <w:tc>
          <w:tcPr>
            <w:tcW w:w="8221" w:type="dxa"/>
            <w:gridSpan w:val="3"/>
            <w:vAlign w:val="top"/>
          </w:tcPr>
          <w:p>
            <w:pPr>
              <w:pStyle w:val="0"/>
              <w:spacing w:line="280" w:lineRule="exact"/>
              <w:jc w:val="center"/>
              <w:rPr>
                <w:rFonts w:hint="default"/>
                <w:sz w:val="20"/>
              </w:rPr>
            </w:pPr>
            <w:r>
              <w:rPr>
                <w:rFonts w:hint="eastAsia"/>
                <w:sz w:val="20"/>
              </w:rPr>
              <w:t>確　　認　　事　　項</w:t>
            </w:r>
          </w:p>
        </w:tc>
      </w:tr>
      <w:tr>
        <w:trPr/>
        <w:tc>
          <w:tcPr>
            <w:tcW w:w="1413" w:type="dxa"/>
            <w:vMerge w:val="continue"/>
            <w:vAlign w:val="top"/>
          </w:tcPr>
          <w:p>
            <w:pPr>
              <w:pStyle w:val="0"/>
              <w:spacing w:line="280" w:lineRule="exact"/>
              <w:jc w:val="center"/>
              <w:rPr>
                <w:rFonts w:hint="default"/>
                <w:sz w:val="20"/>
              </w:rPr>
            </w:pPr>
          </w:p>
        </w:tc>
        <w:tc>
          <w:tcPr>
            <w:tcW w:w="3687" w:type="dxa"/>
            <w:vAlign w:val="center"/>
          </w:tcPr>
          <w:p>
            <w:pPr>
              <w:pStyle w:val="0"/>
              <w:spacing w:line="280" w:lineRule="exact"/>
              <w:jc w:val="center"/>
              <w:rPr>
                <w:rFonts w:hint="default"/>
                <w:sz w:val="20"/>
              </w:rPr>
            </w:pPr>
            <w:r>
              <w:rPr>
                <w:rFonts w:hint="eastAsia"/>
                <w:sz w:val="20"/>
              </w:rPr>
              <w:t>項　　目</w:t>
            </w:r>
          </w:p>
        </w:tc>
        <w:tc>
          <w:tcPr>
            <w:tcW w:w="4534" w:type="dxa"/>
            <w:gridSpan w:val="2"/>
            <w:vAlign w:val="top"/>
          </w:tcPr>
          <w:p>
            <w:pPr>
              <w:pStyle w:val="0"/>
              <w:spacing w:line="280" w:lineRule="exact"/>
              <w:jc w:val="center"/>
              <w:rPr>
                <w:rFonts w:hint="default"/>
                <w:sz w:val="20"/>
              </w:rPr>
            </w:pPr>
            <w:r>
              <w:rPr>
                <w:rFonts w:hint="eastAsia"/>
                <w:sz w:val="20"/>
              </w:rPr>
              <w:t>回　　答</w:t>
            </w:r>
          </w:p>
          <w:p>
            <w:pPr>
              <w:pStyle w:val="0"/>
              <w:spacing w:line="280" w:lineRule="exact"/>
              <w:rPr>
                <w:rFonts w:hint="default"/>
                <w:sz w:val="20"/>
              </w:rPr>
            </w:pPr>
            <w:r>
              <w:rPr>
                <w:rFonts w:hint="eastAsia"/>
                <w:sz w:val="20"/>
              </w:rPr>
              <w:t>（該当するものに☑を付けてください。）</w:t>
            </w:r>
          </w:p>
        </w:tc>
      </w:tr>
      <w:tr>
        <w:trPr>
          <w:trHeight w:val="1515" w:hRule="atLeast"/>
        </w:trPr>
        <w:tc>
          <w:tcPr>
            <w:tcW w:w="1413" w:type="dxa"/>
            <w:vAlign w:val="top"/>
          </w:tcPr>
          <w:p>
            <w:pPr>
              <w:pStyle w:val="0"/>
              <w:spacing w:line="280" w:lineRule="exact"/>
              <w:rPr>
                <w:rFonts w:hint="default"/>
                <w:sz w:val="21"/>
              </w:rPr>
            </w:pPr>
            <w:r>
              <w:rPr>
                <w:rFonts w:hint="eastAsia"/>
                <w:sz w:val="21"/>
              </w:rPr>
              <w:t>第２</w:t>
            </w:r>
          </w:p>
          <w:p>
            <w:pPr>
              <w:pStyle w:val="0"/>
              <w:spacing w:line="280" w:lineRule="exact"/>
              <w:rPr>
                <w:rFonts w:hint="default"/>
                <w:sz w:val="21"/>
              </w:rPr>
            </w:pPr>
            <w:r>
              <w:rPr>
                <w:rFonts w:hint="eastAsia"/>
                <w:sz w:val="21"/>
              </w:rPr>
              <w:t>第１号</w:t>
            </w:r>
          </w:p>
        </w:tc>
        <w:tc>
          <w:tcPr>
            <w:tcW w:w="3687" w:type="dxa"/>
            <w:vAlign w:val="top"/>
          </w:tcPr>
          <w:p>
            <w:pPr>
              <w:pStyle w:val="0"/>
              <w:spacing w:line="280" w:lineRule="exact"/>
              <w:rPr>
                <w:rFonts w:hint="default"/>
                <w:sz w:val="20"/>
              </w:rPr>
            </w:pPr>
            <w:r>
              <w:rPr>
                <w:rFonts w:hint="eastAsia"/>
                <w:sz w:val="20"/>
              </w:rPr>
              <w:t>（関係性）</w:t>
            </w:r>
          </w:p>
          <w:p>
            <w:pPr>
              <w:pStyle w:val="0"/>
              <w:spacing w:line="280" w:lineRule="exact"/>
              <w:ind w:firstLine="203" w:firstLineChars="100"/>
              <w:rPr>
                <w:rFonts w:hint="default"/>
                <w:sz w:val="20"/>
              </w:rPr>
            </w:pPr>
            <w:r>
              <w:rPr>
                <w:rFonts w:hint="eastAsia"/>
                <w:sz w:val="20"/>
              </w:rPr>
              <w:t>一方または双方が性的マイノリティであり、互いを人生のパートナーとし、日常の生活において、相互に協力し合うことを約束した関係であること。</w:t>
            </w:r>
          </w:p>
        </w:tc>
        <w:tc>
          <w:tcPr>
            <w:tcW w:w="2267" w:type="dxa"/>
            <w:vAlign w:val="center"/>
          </w:tcPr>
          <w:p>
            <w:pPr>
              <w:pStyle w:val="0"/>
              <w:spacing w:line="280" w:lineRule="exact"/>
              <w:rPr>
                <w:rFonts w:hint="default"/>
                <w:sz w:val="20"/>
              </w:rPr>
            </w:pPr>
            <w:r>
              <w:rPr>
                <w:rFonts w:hint="eastAsia"/>
              </w:rPr>
              <w:t>□</w:t>
            </w:r>
            <w:r>
              <w:rPr>
                <w:rFonts w:hint="eastAsia"/>
                <w:sz w:val="20"/>
              </w:rPr>
              <w:t>該当します</w:t>
            </w:r>
          </w:p>
        </w:tc>
        <w:tc>
          <w:tcPr>
            <w:tcW w:w="2267" w:type="dxa"/>
            <w:vAlign w:val="center"/>
          </w:tcPr>
          <w:p>
            <w:pPr>
              <w:pStyle w:val="0"/>
              <w:spacing w:line="280" w:lineRule="exact"/>
              <w:rPr>
                <w:rFonts w:hint="default"/>
                <w:sz w:val="20"/>
              </w:rPr>
            </w:pPr>
            <w:r>
              <w:rPr>
                <w:rFonts w:hint="eastAsia"/>
              </w:rPr>
              <w:t>□</w:t>
            </w:r>
            <w:r>
              <w:rPr>
                <w:rFonts w:hint="eastAsia"/>
                <w:sz w:val="20"/>
              </w:rPr>
              <w:t>該当しません</w:t>
            </w:r>
          </w:p>
        </w:tc>
      </w:tr>
      <w:tr>
        <w:trPr>
          <w:trHeight w:val="624" w:hRule="atLeast"/>
        </w:trPr>
        <w:tc>
          <w:tcPr>
            <w:tcW w:w="1413" w:type="dxa"/>
            <w:vMerge w:val="restart"/>
            <w:vAlign w:val="top"/>
          </w:tcPr>
          <w:p>
            <w:pPr>
              <w:pStyle w:val="0"/>
              <w:spacing w:line="280" w:lineRule="exact"/>
              <w:rPr>
                <w:rFonts w:hint="default"/>
                <w:sz w:val="21"/>
              </w:rPr>
            </w:pPr>
            <w:r>
              <w:rPr>
                <w:rFonts w:hint="eastAsia"/>
                <w:sz w:val="21"/>
              </w:rPr>
              <w:t>第３</w:t>
            </w:r>
          </w:p>
          <w:p>
            <w:pPr>
              <w:pStyle w:val="0"/>
              <w:spacing w:line="280" w:lineRule="exact"/>
              <w:rPr>
                <w:rFonts w:hint="default"/>
                <w:sz w:val="21"/>
              </w:rPr>
            </w:pPr>
            <w:r>
              <w:rPr>
                <w:rFonts w:hint="eastAsia"/>
                <w:sz w:val="21"/>
              </w:rPr>
              <w:t>第１号</w:t>
            </w:r>
          </w:p>
        </w:tc>
        <w:tc>
          <w:tcPr>
            <w:tcW w:w="368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20"/>
              </w:rPr>
            </w:pPr>
            <w:r>
              <w:rPr>
                <w:rFonts w:hint="eastAsia"/>
                <w:sz w:val="20"/>
              </w:rPr>
              <w:t>（市内居住・転入予定であること）</w:t>
            </w:r>
          </w:p>
          <w:p>
            <w:pPr>
              <w:pStyle w:val="0"/>
              <w:spacing w:line="280" w:lineRule="exact"/>
              <w:ind w:firstLine="203" w:firstLineChars="100"/>
              <w:rPr>
                <w:rFonts w:hint="default"/>
                <w:sz w:val="20"/>
              </w:rPr>
            </w:pPr>
            <w:r>
              <w:rPr>
                <w:rFonts w:hint="eastAsia"/>
                <w:sz w:val="20"/>
              </w:rPr>
              <w:t>下記のいずれかに該当すること。</w:t>
            </w:r>
          </w:p>
        </w:tc>
        <w:tc>
          <w:tcPr>
            <w:tcW w:w="453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rPr>
                <w:rFonts w:hint="default"/>
                <w:sz w:val="20"/>
              </w:rPr>
            </w:pPr>
            <w:r>
              <w:rPr>
                <w:rFonts w:hint="eastAsia"/>
              </w:rPr>
              <w:t>□</w:t>
            </w:r>
            <w:r>
              <w:rPr>
                <w:rFonts w:hint="eastAsia"/>
                <w:sz w:val="20"/>
              </w:rPr>
              <w:t>①、②いずれにも該当しません</w:t>
            </w:r>
          </w:p>
        </w:tc>
      </w:tr>
      <w:tr>
        <w:trPr>
          <w:trHeight w:val="624" w:hRule="atLeast"/>
        </w:trPr>
        <w:tc>
          <w:tcPr>
            <w:tcW w:w="1413" w:type="dxa"/>
            <w:vMerge w:val="continue"/>
            <w:vAlign w:val="top"/>
          </w:tcPr>
          <w:p>
            <w:pPr>
              <w:pStyle w:val="0"/>
              <w:spacing w:line="280" w:lineRule="exact"/>
              <w:rPr>
                <w:rFonts w:hint="default"/>
                <w:sz w:val="21"/>
              </w:rPr>
            </w:pPr>
          </w:p>
        </w:tc>
        <w:tc>
          <w:tcPr>
            <w:tcW w:w="36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20"/>
              </w:rPr>
            </w:pPr>
            <w:r>
              <w:rPr>
                <w:rFonts w:hint="eastAsia"/>
                <w:sz w:val="20"/>
              </w:rPr>
              <w:t>①少なくともどちらか一方が市内に住所を有している。</w:t>
            </w:r>
          </w:p>
        </w:tc>
        <w:tc>
          <w:tcPr>
            <w:tcW w:w="453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20"/>
              </w:rPr>
            </w:pPr>
            <w:r>
              <w:rPr>
                <w:rFonts w:hint="eastAsia"/>
              </w:rPr>
              <w:t>□</w:t>
            </w:r>
            <w:r>
              <w:rPr>
                <w:rFonts w:hint="eastAsia"/>
                <w:sz w:val="20"/>
              </w:rPr>
              <w:t>①に該当します</w:t>
            </w:r>
          </w:p>
          <w:p>
            <w:pPr>
              <w:pStyle w:val="0"/>
              <w:spacing w:line="280" w:lineRule="exact"/>
              <w:ind w:firstLine="203" w:firstLineChars="100"/>
              <w:rPr>
                <w:rFonts w:hint="default"/>
              </w:rPr>
            </w:pPr>
            <w:r>
              <w:rPr>
                <w:rFonts w:hint="eastAsia"/>
                <w:sz w:val="20"/>
              </w:rPr>
              <w:t>該当者：</w:t>
            </w:r>
          </w:p>
        </w:tc>
      </w:tr>
      <w:tr>
        <w:trPr>
          <w:trHeight w:val="624" w:hRule="atLeast"/>
        </w:trPr>
        <w:tc>
          <w:tcPr>
            <w:tcW w:w="1413" w:type="dxa"/>
            <w:vMerge w:val="continue"/>
            <w:vAlign w:val="top"/>
          </w:tcPr>
          <w:p>
            <w:pPr>
              <w:pStyle w:val="0"/>
              <w:spacing w:line="280" w:lineRule="exact"/>
              <w:rPr>
                <w:rFonts w:hint="default"/>
                <w:sz w:val="21"/>
              </w:rPr>
            </w:pPr>
          </w:p>
        </w:tc>
        <w:tc>
          <w:tcPr>
            <w:tcW w:w="36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20"/>
              </w:rPr>
            </w:pPr>
            <w:r>
              <w:rPr>
                <w:rFonts w:hint="eastAsia"/>
                <w:sz w:val="20"/>
              </w:rPr>
              <w:t>②双方とも市内に住所を有していないが、少なくともどちらか一方が市内への転入を予定している。</w:t>
            </w:r>
          </w:p>
        </w:tc>
        <w:tc>
          <w:tcPr>
            <w:tcW w:w="453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20"/>
              </w:rPr>
            </w:pPr>
            <w:r>
              <w:rPr>
                <w:rFonts w:hint="eastAsia"/>
              </w:rPr>
              <w:t>□</w:t>
            </w:r>
            <w:r>
              <w:rPr>
                <w:rFonts w:hint="eastAsia"/>
                <w:sz w:val="20"/>
              </w:rPr>
              <w:t>②に該当します</w:t>
            </w:r>
          </w:p>
          <w:p>
            <w:pPr>
              <w:pStyle w:val="0"/>
              <w:spacing w:line="280" w:lineRule="exact"/>
              <w:ind w:firstLine="203" w:firstLineChars="100"/>
              <w:rPr>
                <w:rFonts w:hint="default"/>
                <w:sz w:val="20"/>
              </w:rPr>
            </w:pPr>
            <w:r>
              <w:rPr>
                <w:rFonts w:hint="eastAsia"/>
                <w:sz w:val="20"/>
              </w:rPr>
              <w:t>該当者：</w:t>
            </w:r>
          </w:p>
          <w:p>
            <w:pPr>
              <w:pStyle w:val="0"/>
              <w:spacing w:line="280" w:lineRule="exact"/>
              <w:rPr>
                <w:rFonts w:hint="default"/>
                <w:sz w:val="20"/>
              </w:rPr>
            </w:pPr>
            <w:r>
              <w:rPr>
                <w:rFonts w:hint="eastAsia"/>
                <w:sz w:val="20"/>
              </w:rPr>
              <w:t>（転入予定日　　　　　年　　　月　　　日）</w:t>
            </w:r>
          </w:p>
        </w:tc>
      </w:tr>
      <w:tr>
        <w:trPr>
          <w:trHeight w:val="1474" w:hRule="atLeast"/>
        </w:trPr>
        <w:tc>
          <w:tcPr>
            <w:tcW w:w="1413" w:type="dxa"/>
            <w:vAlign w:val="top"/>
          </w:tcPr>
          <w:p>
            <w:pPr>
              <w:pStyle w:val="0"/>
              <w:spacing w:line="280" w:lineRule="exact"/>
              <w:rPr>
                <w:rFonts w:hint="default"/>
                <w:sz w:val="21"/>
              </w:rPr>
            </w:pPr>
            <w:r>
              <w:rPr>
                <w:rFonts w:hint="eastAsia"/>
                <w:sz w:val="21"/>
              </w:rPr>
              <w:t>第３</w:t>
            </w:r>
          </w:p>
          <w:p>
            <w:pPr>
              <w:pStyle w:val="0"/>
              <w:spacing w:line="280" w:lineRule="exact"/>
              <w:rPr>
                <w:rFonts w:hint="default"/>
                <w:sz w:val="21"/>
              </w:rPr>
            </w:pPr>
            <w:r>
              <w:rPr>
                <w:rFonts w:hint="eastAsia"/>
                <w:sz w:val="21"/>
              </w:rPr>
              <w:t>第２号</w:t>
            </w:r>
          </w:p>
          <w:p>
            <w:pPr>
              <w:pStyle w:val="0"/>
              <w:spacing w:line="280" w:lineRule="exact"/>
              <w:rPr>
                <w:rFonts w:hint="default"/>
                <w:sz w:val="21"/>
              </w:rPr>
            </w:pPr>
            <w:r>
              <w:rPr>
                <w:rFonts w:hint="eastAsia"/>
                <w:sz w:val="21"/>
              </w:rPr>
              <w:t>第３号</w:t>
            </w:r>
          </w:p>
        </w:tc>
        <w:tc>
          <w:tcPr>
            <w:tcW w:w="3687" w:type="dxa"/>
            <w:vAlign w:val="top"/>
          </w:tcPr>
          <w:p>
            <w:pPr>
              <w:pStyle w:val="0"/>
              <w:spacing w:line="280" w:lineRule="exact"/>
              <w:rPr>
                <w:rFonts w:hint="default"/>
                <w:sz w:val="20"/>
              </w:rPr>
            </w:pPr>
            <w:r>
              <w:rPr>
                <w:rFonts w:hint="eastAsia"/>
                <w:sz w:val="20"/>
              </w:rPr>
              <w:t>（独身であること）</w:t>
            </w:r>
          </w:p>
          <w:p>
            <w:pPr>
              <w:pStyle w:val="0"/>
              <w:spacing w:line="280" w:lineRule="exact"/>
              <w:ind w:firstLine="203" w:firstLineChars="100"/>
              <w:rPr>
                <w:rFonts w:hint="default"/>
                <w:sz w:val="20"/>
              </w:rPr>
            </w:pPr>
            <w:r>
              <w:rPr>
                <w:rFonts w:hint="eastAsia"/>
                <w:sz w:val="20"/>
              </w:rPr>
              <w:t>双方に配偶者がいないこと及び宣誓者以外の者とパートナーシップの関係（他の地方公共団体のパートナーシップ制度等を含む）にないこと。</w:t>
            </w:r>
          </w:p>
        </w:tc>
        <w:tc>
          <w:tcPr>
            <w:tcW w:w="2267" w:type="dxa"/>
            <w:vAlign w:val="center"/>
          </w:tcPr>
          <w:p>
            <w:pPr>
              <w:pStyle w:val="0"/>
              <w:spacing w:line="280" w:lineRule="exact"/>
              <w:rPr>
                <w:rFonts w:hint="default"/>
                <w:sz w:val="20"/>
              </w:rPr>
            </w:pPr>
            <w:r>
              <w:rPr>
                <w:rFonts w:hint="eastAsia"/>
              </w:rPr>
              <w:t>□</w:t>
            </w:r>
            <w:r>
              <w:rPr>
                <w:rFonts w:hint="eastAsia"/>
                <w:sz w:val="20"/>
              </w:rPr>
              <w:t>該当します</w:t>
            </w:r>
          </w:p>
        </w:tc>
        <w:tc>
          <w:tcPr>
            <w:tcW w:w="2267" w:type="dxa"/>
            <w:vAlign w:val="center"/>
          </w:tcPr>
          <w:p>
            <w:pPr>
              <w:pStyle w:val="0"/>
              <w:spacing w:line="280" w:lineRule="exact"/>
              <w:rPr>
                <w:rFonts w:hint="default"/>
                <w:sz w:val="20"/>
              </w:rPr>
            </w:pPr>
            <w:r>
              <w:rPr>
                <w:rFonts w:hint="eastAsia"/>
              </w:rPr>
              <w:t>□</w:t>
            </w:r>
            <w:r>
              <w:rPr>
                <w:rFonts w:hint="eastAsia"/>
                <w:sz w:val="20"/>
              </w:rPr>
              <w:t>該当しません</w:t>
            </w:r>
          </w:p>
        </w:tc>
      </w:tr>
      <w:tr>
        <w:trPr>
          <w:trHeight w:val="1474" w:hRule="atLeast"/>
        </w:trPr>
        <w:tc>
          <w:tcPr>
            <w:tcW w:w="1413" w:type="dxa"/>
            <w:vAlign w:val="top"/>
          </w:tcPr>
          <w:p>
            <w:pPr>
              <w:pStyle w:val="0"/>
              <w:spacing w:line="280" w:lineRule="exact"/>
              <w:rPr>
                <w:rFonts w:hint="default"/>
                <w:sz w:val="21"/>
              </w:rPr>
            </w:pPr>
            <w:r>
              <w:rPr>
                <w:rFonts w:hint="eastAsia"/>
                <w:sz w:val="21"/>
              </w:rPr>
              <w:t>第３</w:t>
            </w:r>
          </w:p>
          <w:p>
            <w:pPr>
              <w:pStyle w:val="0"/>
              <w:spacing w:line="280" w:lineRule="exact"/>
              <w:rPr>
                <w:rFonts w:hint="default"/>
                <w:sz w:val="21"/>
              </w:rPr>
            </w:pPr>
            <w:r>
              <w:rPr>
                <w:rFonts w:hint="eastAsia"/>
                <w:sz w:val="21"/>
              </w:rPr>
              <w:t>第４号</w:t>
            </w:r>
          </w:p>
        </w:tc>
        <w:tc>
          <w:tcPr>
            <w:tcW w:w="3687" w:type="dxa"/>
            <w:vAlign w:val="top"/>
          </w:tcPr>
          <w:p>
            <w:pPr>
              <w:pStyle w:val="0"/>
              <w:spacing w:line="280" w:lineRule="exact"/>
              <w:rPr>
                <w:rFonts w:hint="default"/>
                <w:sz w:val="20"/>
              </w:rPr>
            </w:pPr>
            <w:r>
              <w:rPr>
                <w:rFonts w:hint="eastAsia"/>
                <w:sz w:val="20"/>
              </w:rPr>
              <w:t>（近親者でないこと）</w:t>
            </w:r>
          </w:p>
          <w:p>
            <w:pPr>
              <w:pStyle w:val="0"/>
              <w:spacing w:line="280" w:lineRule="exact"/>
              <w:ind w:firstLine="203" w:firstLineChars="100"/>
              <w:rPr>
                <w:rFonts w:hint="default"/>
                <w:sz w:val="20"/>
              </w:rPr>
            </w:pPr>
            <w:r>
              <w:rPr>
                <w:rFonts w:hint="eastAsia"/>
                <w:sz w:val="20"/>
              </w:rPr>
              <w:t>双方が、民法第</w:t>
            </w:r>
            <w:r>
              <w:rPr>
                <w:rFonts w:hint="eastAsia"/>
                <w:sz w:val="20"/>
              </w:rPr>
              <w:t>734</w:t>
            </w:r>
            <w:r>
              <w:rPr>
                <w:rFonts w:hint="eastAsia"/>
                <w:sz w:val="20"/>
              </w:rPr>
              <w:t>条および第</w:t>
            </w:r>
            <w:r>
              <w:rPr>
                <w:rFonts w:hint="eastAsia"/>
                <w:sz w:val="20"/>
              </w:rPr>
              <w:t>735</w:t>
            </w:r>
            <w:r>
              <w:rPr>
                <w:rFonts w:hint="eastAsia"/>
                <w:sz w:val="20"/>
              </w:rPr>
              <w:t>条の規定により婚姻をすることができないとされている者同士の関係でないこと。</w:t>
            </w:r>
          </w:p>
        </w:tc>
        <w:tc>
          <w:tcPr>
            <w:tcW w:w="2267" w:type="dxa"/>
            <w:vAlign w:val="center"/>
          </w:tcPr>
          <w:p>
            <w:pPr>
              <w:pStyle w:val="0"/>
              <w:spacing w:line="280" w:lineRule="exact"/>
              <w:rPr>
                <w:rFonts w:hint="default"/>
                <w:sz w:val="20"/>
              </w:rPr>
            </w:pPr>
            <w:r>
              <w:rPr>
                <w:rFonts w:hint="eastAsia"/>
              </w:rPr>
              <w:t>□</w:t>
            </w:r>
            <w:r>
              <w:rPr>
                <w:rFonts w:hint="eastAsia"/>
                <w:sz w:val="20"/>
              </w:rPr>
              <w:t>該当します</w:t>
            </w:r>
          </w:p>
        </w:tc>
        <w:tc>
          <w:tcPr>
            <w:tcW w:w="2267" w:type="dxa"/>
            <w:vAlign w:val="center"/>
          </w:tcPr>
          <w:p>
            <w:pPr>
              <w:pStyle w:val="0"/>
              <w:spacing w:line="280" w:lineRule="exact"/>
              <w:rPr>
                <w:rFonts w:hint="default"/>
                <w:sz w:val="20"/>
              </w:rPr>
            </w:pPr>
            <w:r>
              <w:rPr>
                <w:rFonts w:hint="eastAsia"/>
              </w:rPr>
              <w:t>□</w:t>
            </w:r>
            <w:r>
              <w:rPr>
                <w:rFonts w:hint="eastAsia"/>
                <w:sz w:val="20"/>
              </w:rPr>
              <w:t>該当しません</w:t>
            </w:r>
          </w:p>
        </w:tc>
      </w:tr>
      <w:tr>
        <w:trPr>
          <w:trHeight w:val="946" w:hRule="atLeast"/>
        </w:trPr>
        <w:tc>
          <w:tcPr>
            <w:tcW w:w="1413" w:type="dxa"/>
            <w:vAlign w:val="top"/>
          </w:tcPr>
          <w:p>
            <w:pPr>
              <w:pStyle w:val="0"/>
              <w:spacing w:line="280" w:lineRule="exact"/>
              <w:rPr>
                <w:rFonts w:hint="default"/>
                <w:sz w:val="21"/>
              </w:rPr>
            </w:pPr>
            <w:r>
              <w:rPr>
                <w:rFonts w:hint="eastAsia"/>
                <w:sz w:val="21"/>
              </w:rPr>
              <w:t>第３</w:t>
            </w:r>
          </w:p>
          <w:p>
            <w:pPr>
              <w:pStyle w:val="0"/>
              <w:spacing w:line="280" w:lineRule="exact"/>
              <w:rPr>
                <w:rFonts w:hint="default"/>
                <w:sz w:val="21"/>
              </w:rPr>
            </w:pPr>
            <w:r>
              <w:rPr>
                <w:rFonts w:hint="eastAsia"/>
                <w:sz w:val="21"/>
              </w:rPr>
              <w:t>第５号</w:t>
            </w:r>
          </w:p>
        </w:tc>
        <w:tc>
          <w:tcPr>
            <w:tcW w:w="3687" w:type="dxa"/>
            <w:vAlign w:val="top"/>
          </w:tcPr>
          <w:p>
            <w:pPr>
              <w:pStyle w:val="0"/>
              <w:spacing w:line="280" w:lineRule="exact"/>
              <w:rPr>
                <w:rFonts w:hint="default"/>
                <w:sz w:val="20"/>
              </w:rPr>
            </w:pPr>
            <w:r>
              <w:rPr>
                <w:rFonts w:hint="eastAsia"/>
                <w:sz w:val="20"/>
              </w:rPr>
              <w:t>（成年者であること）</w:t>
            </w:r>
          </w:p>
          <w:p>
            <w:pPr>
              <w:pStyle w:val="0"/>
              <w:spacing w:line="280" w:lineRule="exact"/>
              <w:ind w:firstLine="203" w:firstLineChars="100"/>
              <w:rPr>
                <w:rFonts w:hint="default"/>
                <w:sz w:val="20"/>
              </w:rPr>
            </w:pPr>
            <w:r>
              <w:rPr>
                <w:rFonts w:hint="eastAsia"/>
                <w:sz w:val="20"/>
              </w:rPr>
              <w:t>宣誓する当日において、双方が成年に達していること。</w:t>
            </w:r>
          </w:p>
        </w:tc>
        <w:tc>
          <w:tcPr>
            <w:tcW w:w="2267" w:type="dxa"/>
            <w:vAlign w:val="top"/>
          </w:tcPr>
          <w:p>
            <w:pPr>
              <w:pStyle w:val="0"/>
              <w:spacing w:line="280" w:lineRule="exact"/>
              <w:rPr>
                <w:rFonts w:hint="default"/>
                <w:sz w:val="20"/>
              </w:rPr>
            </w:pPr>
          </w:p>
          <w:p>
            <w:pPr>
              <w:pStyle w:val="0"/>
              <w:spacing w:line="280" w:lineRule="exact"/>
              <w:rPr>
                <w:rFonts w:hint="default"/>
                <w:sz w:val="20"/>
              </w:rPr>
            </w:pPr>
            <w:r>
              <w:rPr>
                <w:rFonts w:hint="eastAsia"/>
              </w:rPr>
              <w:t>□</w:t>
            </w:r>
            <w:r>
              <w:rPr>
                <w:rFonts w:hint="eastAsia"/>
                <w:sz w:val="20"/>
              </w:rPr>
              <w:t>該当します</w:t>
            </w:r>
          </w:p>
        </w:tc>
        <w:tc>
          <w:tcPr>
            <w:tcW w:w="2267" w:type="dxa"/>
            <w:vAlign w:val="top"/>
          </w:tcPr>
          <w:p>
            <w:pPr>
              <w:pStyle w:val="0"/>
              <w:spacing w:line="280" w:lineRule="exact"/>
              <w:rPr>
                <w:rFonts w:hint="default"/>
                <w:sz w:val="20"/>
              </w:rPr>
            </w:pPr>
          </w:p>
          <w:p>
            <w:pPr>
              <w:pStyle w:val="0"/>
              <w:spacing w:line="280" w:lineRule="exact"/>
              <w:rPr>
                <w:rFonts w:hint="default"/>
                <w:sz w:val="20"/>
              </w:rPr>
            </w:pPr>
            <w:r>
              <w:rPr>
                <w:rFonts w:hint="eastAsia"/>
              </w:rPr>
              <w:t>□</w:t>
            </w:r>
            <w:r>
              <w:rPr>
                <w:rFonts w:hint="eastAsia"/>
                <w:sz w:val="20"/>
              </w:rPr>
              <w:t>該当しません</w:t>
            </w:r>
          </w:p>
          <w:p>
            <w:pPr>
              <w:pStyle w:val="0"/>
              <w:spacing w:line="280" w:lineRule="exact"/>
              <w:rPr>
                <w:rFonts w:hint="default"/>
                <w:sz w:val="20"/>
              </w:rPr>
            </w:pPr>
          </w:p>
        </w:tc>
      </w:tr>
      <w:tr>
        <w:trPr>
          <w:trHeight w:val="946" w:hRule="atLeast"/>
        </w:trPr>
        <w:tc>
          <w:tcPr>
            <w:tcW w:w="1413" w:type="dxa"/>
            <w:vAlign w:val="top"/>
          </w:tcPr>
          <w:p>
            <w:pPr>
              <w:pStyle w:val="0"/>
              <w:spacing w:line="280" w:lineRule="exact"/>
              <w:rPr>
                <w:rFonts w:hint="default"/>
                <w:sz w:val="21"/>
              </w:rPr>
            </w:pPr>
            <w:r>
              <w:rPr>
                <w:rFonts w:hint="eastAsia"/>
                <w:sz w:val="21"/>
              </w:rPr>
              <w:t>第３</w:t>
            </w:r>
          </w:p>
          <w:p>
            <w:pPr>
              <w:pStyle w:val="0"/>
              <w:spacing w:line="280" w:lineRule="exact"/>
              <w:rPr>
                <w:rFonts w:hint="default"/>
                <w:sz w:val="21"/>
              </w:rPr>
            </w:pPr>
            <w:r>
              <w:rPr>
                <w:rFonts w:hint="eastAsia"/>
                <w:sz w:val="21"/>
              </w:rPr>
              <w:t>第６号</w:t>
            </w:r>
          </w:p>
        </w:tc>
        <w:tc>
          <w:tcPr>
            <w:tcW w:w="3687" w:type="dxa"/>
            <w:vAlign w:val="top"/>
          </w:tcPr>
          <w:p>
            <w:pPr>
              <w:pStyle w:val="0"/>
              <w:spacing w:line="280" w:lineRule="exact"/>
              <w:rPr>
                <w:rFonts w:hint="default"/>
                <w:sz w:val="20"/>
              </w:rPr>
            </w:pPr>
            <w:r>
              <w:rPr>
                <w:rFonts w:hint="eastAsia"/>
                <w:sz w:val="20"/>
              </w:rPr>
              <w:t>（同意があること）</w:t>
            </w:r>
          </w:p>
          <w:p>
            <w:pPr>
              <w:pStyle w:val="0"/>
              <w:spacing w:line="280" w:lineRule="exact"/>
              <w:rPr>
                <w:rFonts w:hint="default"/>
                <w:sz w:val="20"/>
              </w:rPr>
            </w:pPr>
            <w:r>
              <w:rPr>
                <w:rFonts w:hint="eastAsia"/>
                <w:sz w:val="20"/>
              </w:rPr>
              <w:t>　ファミリーシップの宣誓において</w:t>
            </w:r>
            <w:r>
              <w:rPr>
                <w:rFonts w:hint="eastAsia"/>
                <w:sz w:val="20"/>
              </w:rPr>
              <w:t>15</w:t>
            </w:r>
            <w:r>
              <w:rPr>
                <w:rFonts w:hint="eastAsia"/>
                <w:sz w:val="20"/>
              </w:rPr>
              <w:t>歳以上である子及び親について、本人同意があること。</w:t>
            </w:r>
          </w:p>
        </w:tc>
        <w:tc>
          <w:tcPr>
            <w:tcW w:w="2267" w:type="dxa"/>
            <w:vAlign w:val="top"/>
          </w:tcPr>
          <w:p>
            <w:pPr>
              <w:pStyle w:val="0"/>
              <w:spacing w:line="280" w:lineRule="exact"/>
              <w:rPr>
                <w:rFonts w:hint="default"/>
                <w:sz w:val="20"/>
              </w:rPr>
            </w:pPr>
          </w:p>
          <w:p>
            <w:pPr>
              <w:pStyle w:val="0"/>
              <w:spacing w:line="280" w:lineRule="exact"/>
              <w:rPr>
                <w:rFonts w:hint="default"/>
                <w:sz w:val="20"/>
              </w:rPr>
            </w:pPr>
            <w:r>
              <w:rPr>
                <w:rFonts w:hint="eastAsia"/>
              </w:rPr>
              <w:t>□</w:t>
            </w:r>
            <w:r>
              <w:rPr>
                <w:rFonts w:hint="eastAsia"/>
                <w:sz w:val="20"/>
              </w:rPr>
              <w:t>該当します</w:t>
            </w:r>
          </w:p>
        </w:tc>
        <w:tc>
          <w:tcPr>
            <w:tcW w:w="2267" w:type="dxa"/>
            <w:vAlign w:val="top"/>
          </w:tcPr>
          <w:p>
            <w:pPr>
              <w:pStyle w:val="0"/>
              <w:spacing w:line="280" w:lineRule="exact"/>
              <w:rPr>
                <w:rFonts w:hint="default"/>
                <w:sz w:val="20"/>
              </w:rPr>
            </w:pPr>
          </w:p>
          <w:p>
            <w:pPr>
              <w:pStyle w:val="0"/>
              <w:spacing w:line="280" w:lineRule="exact"/>
              <w:rPr>
                <w:rFonts w:hint="default"/>
                <w:sz w:val="20"/>
              </w:rPr>
            </w:pPr>
            <w:r>
              <w:rPr>
                <w:rFonts w:hint="eastAsia"/>
              </w:rPr>
              <w:t>□</w:t>
            </w:r>
            <w:r>
              <w:rPr>
                <w:rFonts w:hint="eastAsia"/>
                <w:sz w:val="20"/>
              </w:rPr>
              <w:t>該当しません</w:t>
            </w:r>
          </w:p>
          <w:p>
            <w:pPr>
              <w:pStyle w:val="0"/>
              <w:spacing w:line="280" w:lineRule="exact"/>
              <w:rPr>
                <w:rFonts w:hint="default"/>
                <w:sz w:val="20"/>
              </w:rPr>
            </w:pPr>
          </w:p>
        </w:tc>
      </w:tr>
    </w:tbl>
    <w:p>
      <w:pPr>
        <w:pStyle w:val="0"/>
        <w:spacing w:line="280" w:lineRule="exact"/>
        <w:rPr>
          <w:rFonts w:hint="default" w:ascii="Century" w:hAnsi="Century"/>
        </w:rPr>
      </w:pPr>
      <w:r>
        <w:rPr>
          <w:rFonts w:hint="eastAsia"/>
          <w:sz w:val="20"/>
        </w:rPr>
        <w:t>備考　副本は、表面のみとする。</w:t>
      </w:r>
    </w:p>
    <w:sectPr>
      <w:pgSz w:w="11906" w:h="16838"/>
      <w:pgMar w:top="1418" w:right="1134" w:bottom="851" w:left="1531" w:header="851" w:footer="680" w:gutter="0"/>
      <w:cols w:space="720"/>
      <w:textDirection w:val="lrTb"/>
      <w:docGrid w:type="linesAndChars" w:linePitch="469" w:charSpace="6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rawingGridHorizontalSpacing w:val="243"/>
  <w:drawingGridVerticalSpacing w:val="469"/>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customStyle="1">
    <w:name w:val="cm"/>
    <w:next w:val="18"/>
    <w:link w:val="0"/>
    <w:uiPriority w:val="0"/>
    <w:rPr>
      <w:sz w:val="24"/>
    </w:rPr>
  </w:style>
  <w:style w:type="character" w:styleId="19" w:customStyle="1">
    <w:name w:val="フッター (文字)"/>
    <w:next w:val="19"/>
    <w:link w:val="16"/>
    <w:uiPriority w:val="0"/>
    <w:rPr>
      <w:rFonts w:ascii="ＭＳ 明朝" w:hAnsi="ＭＳ 明朝"/>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ＭＳ 明朝" w:hAnsi="ＭＳ 明朝"/>
      <w:kern w:val="2"/>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b w:val="1"/>
      <w:kern w:val="2"/>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2"/>
    <w:basedOn w:val="11"/>
    <w:next w:val="31"/>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3"/>
    <w:basedOn w:val="11"/>
    <w:next w:val="3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5"/>
    <w:basedOn w:val="11"/>
    <w:next w:val="3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6"/>
    <w:basedOn w:val="11"/>
    <w:next w:val="3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7"/>
    <w:basedOn w:val="11"/>
    <w:next w:val="3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8"/>
    <w:basedOn w:val="11"/>
    <w:next w:val="3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9"/>
    <w:basedOn w:val="11"/>
    <w:next w:val="38"/>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3</Words>
  <Characters>929</Characters>
  <Application>JUST Note</Application>
  <Lines>214</Lines>
  <Paragraphs>67</Paragraphs>
  <CharactersWithSpaces>1154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陸前高田市介護保険条例の一部を改正する条例</dc:title>
  <dc:creator>HITACHI</dc:creator>
  <cp:lastModifiedBy>中里 晃</cp:lastModifiedBy>
  <cp:lastPrinted>2024-03-26T00:20:00Z</cp:lastPrinted>
  <dcterms:created xsi:type="dcterms:W3CDTF">2024-03-26T00:22:00Z</dcterms:created>
  <dcterms:modified xsi:type="dcterms:W3CDTF">2024-03-26T08:05:40Z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854107106</vt:i4>
  </property>
  <property fmtid="{D5CDD505-2E9C-101B-9397-08002B2CF9AE}" pid="3" name="_AuthorEmail">
    <vt:lpwstr>rt0632@city.rikuzentakata.iwate.jp</vt:lpwstr>
  </property>
  <property fmtid="{D5CDD505-2E9C-101B-9397-08002B2CF9AE}" pid="4" name="_AuthorEmailDisplayName">
    <vt:lpwstr>rt0632</vt:lpwstr>
  </property>
  <property fmtid="{D5CDD505-2E9C-101B-9397-08002B2CF9AE}" pid="5" name="_EmailSubject">
    <vt:lpwstr/>
  </property>
  <property fmtid="{D5CDD505-2E9C-101B-9397-08002B2CF9AE}" pid="6" name="_ReviewingToolsShownOnce">
    <vt:lpwstr/>
  </property>
</Properties>
</file>