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様式第７号</w:t>
      </w:r>
      <w:r>
        <w:rPr>
          <w:rFonts w:hint="default" w:ascii="Century" w:hAnsi="Century"/>
        </w:rPr>
        <w:t>（第６関係）</w:t>
      </w:r>
      <w:bookmarkStart w:id="0" w:name="_GoBack"/>
      <w:bookmarkEnd w:id="0"/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　　　　　　　年　　　月　　　日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ind w:left="210"/>
        <w:rPr>
          <w:rFonts w:hint="default" w:ascii="Century" w:hAnsi="Century"/>
        </w:rPr>
      </w:pPr>
      <w:r>
        <w:rPr>
          <w:rFonts w:hint="eastAsia" w:ascii="Century" w:hAnsi="Century"/>
        </w:rPr>
        <w:t>陸前高田市長　様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申請者　住　所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氏　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（通称名を使用している場合）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 xml:space="preserve">                                          </w:t>
      </w:r>
      <w:r>
        <w:rPr>
          <w:rFonts w:hint="eastAsia" w:ascii="Century" w:hAnsi="Century"/>
        </w:rPr>
        <w:t>通称</w:t>
      </w:r>
      <w:r>
        <w:rPr>
          <w:rFonts w:hint="default" w:ascii="Century" w:hAnsi="Century"/>
        </w:rPr>
        <w:t>名</w:t>
      </w:r>
    </w:p>
    <w:p>
      <w:pPr>
        <w:pStyle w:val="0"/>
        <w:rPr>
          <w:rFonts w:hint="default" w:ascii="Century" w:hAnsi="Century"/>
        </w:rPr>
      </w:pPr>
      <w:r>
        <w:rPr>
          <w:rFonts w:hint="eastAsia" w:ascii="Century" w:hAnsi="Century"/>
        </w:rPr>
        <w:t>　　　　　　　　　　　　　　　　　　　　　連絡先</w:t>
      </w:r>
    </w:p>
    <w:p>
      <w:pPr>
        <w:pStyle w:val="0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パートナーシップ・ファミリーシップ宣誓者転入完了申出書</w:t>
      </w:r>
    </w:p>
    <w:p>
      <w:pPr>
        <w:pStyle w:val="0"/>
        <w:ind w:firstLine="243" w:firstLineChars="100"/>
        <w:jc w:val="left"/>
        <w:rPr>
          <w:rFonts w:hint="default" w:ascii="Century" w:hAnsi="Century"/>
        </w:rPr>
      </w:pPr>
      <w:r>
        <w:rPr>
          <w:rFonts w:hint="default" w:ascii="Century" w:hAnsi="Century"/>
        </w:rPr>
        <w:t>陸前高田市パートナーシップ・ファミリーシップ宣誓制度の取扱いに関する要綱第６第４項の規定に基づき、次のとおり転入したことを申し出ます。</w:t>
      </w:r>
    </w:p>
    <w:tbl>
      <w:tblPr>
        <w:tblStyle w:val="3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宣　</w:t>
            </w:r>
            <w:r>
              <w:rPr>
                <w:rFonts w:hint="eastAsia" w:ascii="Century" w:hAnsi="Century"/>
              </w:rPr>
              <w:t>　</w:t>
            </w:r>
            <w:r>
              <w:rPr>
                <w:rFonts w:hint="default" w:ascii="Century" w:hAnsi="Century"/>
              </w:rPr>
              <w:t>誓　　者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宣　　誓　　者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</w:p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（通称名使用の場合）</w:t>
            </w:r>
          </w:p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通称名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生年月日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　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　　　年　　月　　日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</w:p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転入後の住所</w:t>
            </w:r>
          </w:p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〒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〒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転入日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　　　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　　　年　　月　　日</w:t>
            </w:r>
          </w:p>
        </w:tc>
      </w:tr>
    </w:tbl>
    <w:p>
      <w:pPr>
        <w:pStyle w:val="0"/>
        <w:spacing w:line="280" w:lineRule="exact"/>
        <w:jc w:val="left"/>
        <w:rPr>
          <w:rFonts w:hint="default" w:ascii="Century" w:hAnsi="Century"/>
        </w:rPr>
      </w:pPr>
    </w:p>
    <w:tbl>
      <w:tblPr>
        <w:tblStyle w:val="3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市使用欄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住所確認　　□住民票の写し　□住民票記載事項証明書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　　　）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返還確認　　□パートナーシップ・ファミリーシップ宣誓者転入予定受付票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本人確認　　□運転免許証　□個人番号カード　□旅券　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□その他（　　　　　）</w:t>
            </w:r>
          </w:p>
        </w:tc>
      </w:tr>
    </w:tbl>
    <w:p>
      <w:pPr>
        <w:pStyle w:val="0"/>
        <w:jc w:val="left"/>
        <w:rPr>
          <w:rFonts w:hint="default" w:ascii="Century" w:hAnsi="Century"/>
          <w:sz w:val="21"/>
        </w:rPr>
      </w:pP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281</Characters>
  <Application>JUST Note</Application>
  <Lines>48</Lines>
  <Paragraphs>30</Paragraphs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