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4"/>
        </w:rPr>
        <w:t>様式第４号（第８関係）</w:t>
      </w:r>
    </w:p>
    <w:p>
      <w:pPr>
        <w:pStyle w:val="0"/>
        <w:ind w:left="240" w:hanging="240" w:hangingChars="100"/>
        <w:jc w:val="righ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ind w:left="240" w:right="960" w:hanging="240" w:hangingChars="100"/>
        <w:jc w:val="both"/>
        <w:rPr>
          <w:rFonts w:hint="eastAsia"/>
        </w:rPr>
      </w:pPr>
    </w:p>
    <w:p>
      <w:pPr>
        <w:pStyle w:val="0"/>
        <w:ind w:left="240" w:right="960" w:hanging="240" w:hangingChars="10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陸前高田市長　様</w:t>
      </w:r>
    </w:p>
    <w:p>
      <w:pPr>
        <w:pStyle w:val="0"/>
        <w:ind w:left="240" w:right="960" w:hanging="240" w:hangingChars="100"/>
        <w:jc w:val="both"/>
        <w:rPr>
          <w:rFonts w:hint="eastAsia"/>
        </w:rPr>
      </w:pPr>
    </w:p>
    <w:p>
      <w:pPr>
        <w:pStyle w:val="0"/>
        <w:ind w:left="274" w:leftChars="114" w:right="960" w:firstLine="3720" w:firstLineChars="155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請求者　住　　所</w:t>
      </w:r>
    </w:p>
    <w:p>
      <w:pPr>
        <w:pStyle w:val="0"/>
        <w:ind w:left="4927" w:leftChars="2053" w:right="-84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氏　　名　　　　　　　　　　　　</w:t>
      </w:r>
    </w:p>
    <w:p>
      <w:pPr>
        <w:pStyle w:val="0"/>
        <w:ind w:left="274" w:leftChars="114" w:right="960" w:firstLine="4680" w:firstLineChars="195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電話番号</w:t>
      </w:r>
    </w:p>
    <w:p>
      <w:pPr>
        <w:pStyle w:val="0"/>
        <w:ind w:right="960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ind w:left="252" w:leftChars="105" w:firstLine="480" w:firstLineChars="20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陸前高田市新エネルギー設備導入促進事業助成請求書</w:t>
      </w:r>
    </w:p>
    <w:p>
      <w:pPr>
        <w:pStyle w:val="0"/>
        <w:ind w:left="0" w:leftChars="0" w:right="-84" w:rightChars="0" w:firstLine="720" w:firstLineChars="300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年　　月　　日付けで助成決定の通知があった標記事業について、陸前高田市新エネルギー設備導入促進事業実施要綱第８の規定により、次のとおり商品券の交付を請求します。</w:t>
      </w: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　商品券交付請求枚数　　</w:t>
      </w:r>
      <w:r>
        <w:rPr>
          <w:rFonts w:hint="default" w:ascii="ＭＳ 明朝" w:hAnsi="ＭＳ 明朝" w:eastAsia="ＭＳ 明朝"/>
          <w:color w:val="000000"/>
          <w:sz w:val="24"/>
          <w:u w:val="single"/>
        </w:rPr>
        <w:t>　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>枚</w:t>
      </w: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ind w:right="-84"/>
        <w:jc w:val="both"/>
        <w:rPr>
          <w:rFonts w:hint="eastAsia"/>
        </w:rPr>
      </w:pPr>
    </w:p>
    <w:p>
      <w:pPr>
        <w:pStyle w:val="0"/>
        <w:widowControl w:val="1"/>
        <w:jc w:val="right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（Ａ４）</w:t>
      </w:r>
    </w:p>
    <w:sectPr>
      <w:pgSz w:w="11906" w:h="16838"/>
      <w:pgMar w:top="1418" w:right="1134" w:bottom="851" w:left="1531" w:header="851" w:footer="567" w:gutter="0"/>
      <w:cols w:space="720"/>
      <w:textDirection w:val="lrTb"/>
      <w:docGrid w:type="linesAndChars" w:linePitch="469" w:charSpace="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69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Note Heading"/>
    <w:basedOn w:val="0"/>
    <w:next w:val="0"/>
    <w:link w:val="17"/>
    <w:uiPriority w:val="0"/>
    <w:qFormat/>
    <w:pPr>
      <w:jc w:val="center"/>
    </w:pPr>
  </w:style>
  <w:style w:type="character" w:styleId="17" w:customStyle="1">
    <w:name w:val="記 (文字)"/>
    <w:basedOn w:val="10"/>
    <w:next w:val="17"/>
    <w:link w:val="16"/>
    <w:uiPriority w:val="0"/>
    <w:qFormat/>
    <w:rPr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  <w:qFormat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>
    <w:name w:val="No Spacing"/>
    <w:next w:val="22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146</Characters>
  <Application>JUST Note</Application>
  <Lines>29</Lines>
  <Paragraphs>10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熊谷　和也</cp:lastModifiedBy>
  <cp:lastPrinted>2018-11-06T18:39:00Z</cp:lastPrinted>
  <dcterms:created xsi:type="dcterms:W3CDTF">2021-06-17T09:08:00Z</dcterms:created>
  <dcterms:modified xsi:type="dcterms:W3CDTF">2025-04-25T00:53:29Z</dcterms:modified>
  <cp:revision>8</cp:revision>
</cp:coreProperties>
</file>