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C7" w:rsidRDefault="00484CC7">
      <w:pPr>
        <w:jc w:val="right"/>
        <w:rPr>
          <w:rFonts w:ascii="ＭＳ 明朝" w:hAnsi="ＭＳ 明朝"/>
          <w:sz w:val="24"/>
        </w:rPr>
      </w:pPr>
      <w:bookmarkStart w:id="0" w:name="_GoBack"/>
      <w:bookmarkEnd w:id="0"/>
      <w:r>
        <w:rPr>
          <w:rFonts w:ascii="ＭＳ 明朝" w:hAnsi="ＭＳ 明朝" w:hint="eastAsia"/>
          <w:sz w:val="24"/>
        </w:rPr>
        <w:t xml:space="preserve">　　年　　月　　日</w:t>
      </w:r>
    </w:p>
    <w:p w:rsidR="00484CC7" w:rsidRDefault="00484CC7">
      <w:pPr>
        <w:jc w:val="right"/>
        <w:rPr>
          <w:rFonts w:ascii="ＭＳ 明朝" w:hAnsi="ＭＳ 明朝"/>
          <w:sz w:val="24"/>
        </w:rPr>
      </w:pPr>
    </w:p>
    <w:p w:rsidR="00484CC7" w:rsidRDefault="00484CC7">
      <w:pPr>
        <w:jc w:val="left"/>
        <w:rPr>
          <w:rFonts w:ascii="ＭＳ 明朝" w:hAnsi="ＭＳ 明朝"/>
          <w:sz w:val="24"/>
        </w:rPr>
      </w:pPr>
      <w:r>
        <w:rPr>
          <w:rFonts w:ascii="ＭＳ 明朝" w:hAnsi="ＭＳ 明朝" w:hint="eastAsia"/>
          <w:sz w:val="24"/>
        </w:rPr>
        <w:t>陸前高田市長</w:t>
      </w:r>
      <w:r w:rsidR="00872AED">
        <w:rPr>
          <w:rFonts w:hint="eastAsia"/>
          <w:sz w:val="24"/>
        </w:rPr>
        <w:t xml:space="preserve">　　　　　　　</w:t>
      </w:r>
      <w:r>
        <w:rPr>
          <w:rFonts w:hint="eastAsia"/>
        </w:rPr>
        <w:t xml:space="preserve">　</w:t>
      </w:r>
      <w:r>
        <w:rPr>
          <w:rFonts w:ascii="ＭＳ 明朝" w:hAnsi="ＭＳ 明朝" w:hint="eastAsia"/>
          <w:sz w:val="24"/>
        </w:rPr>
        <w:t>様</w:t>
      </w:r>
    </w:p>
    <w:p w:rsidR="00484CC7" w:rsidRDefault="00484CC7">
      <w:pPr>
        <w:jc w:val="left"/>
        <w:rPr>
          <w:rFonts w:ascii="ＭＳ 明朝" w:hAnsi="ＭＳ 明朝"/>
          <w:sz w:val="24"/>
        </w:rPr>
      </w:pPr>
    </w:p>
    <w:p w:rsidR="00484CC7" w:rsidRDefault="00484CC7">
      <w:pPr>
        <w:rPr>
          <w:rFonts w:ascii="ＭＳ 明朝" w:hAnsi="ＭＳ 明朝" w:hint="eastAsia"/>
          <w:sz w:val="24"/>
        </w:rPr>
      </w:pPr>
    </w:p>
    <w:p w:rsidR="00484CC7" w:rsidRDefault="00484CC7">
      <w:pPr>
        <w:rPr>
          <w:rFonts w:ascii="ＭＳ 明朝" w:hAnsi="ＭＳ 明朝" w:hint="eastAsia"/>
          <w:sz w:val="24"/>
        </w:rPr>
      </w:pPr>
      <w:r>
        <w:rPr>
          <w:rFonts w:ascii="ＭＳ 明朝" w:hAnsi="ＭＳ 明朝" w:hint="eastAsia"/>
          <w:sz w:val="24"/>
        </w:rPr>
        <w:t xml:space="preserve">　　　　　　　　　　　　　　設 置 者</w:t>
      </w:r>
    </w:p>
    <w:p w:rsidR="00484CC7" w:rsidRDefault="00484CC7">
      <w:pPr>
        <w:ind w:firstLineChars="1600" w:firstLine="3840"/>
        <w:rPr>
          <w:rFonts w:ascii="ＭＳ 明朝" w:hAnsi="ＭＳ 明朝"/>
          <w:sz w:val="24"/>
        </w:rPr>
      </w:pPr>
      <w:r>
        <w:rPr>
          <w:rFonts w:ascii="ＭＳ 明朝" w:hAnsi="ＭＳ 明朝" w:hint="eastAsia"/>
          <w:sz w:val="24"/>
        </w:rPr>
        <w:t xml:space="preserve">住　所　</w:t>
      </w:r>
    </w:p>
    <w:p w:rsidR="00484CC7" w:rsidRDefault="00484CC7">
      <w:pPr>
        <w:ind w:firstLineChars="1600" w:firstLine="3840"/>
        <w:rPr>
          <w:rFonts w:ascii="ＭＳ 明朝" w:hAnsi="ＭＳ 明朝"/>
          <w:sz w:val="24"/>
        </w:rPr>
      </w:pPr>
      <w:r>
        <w:rPr>
          <w:rFonts w:ascii="ＭＳ 明朝" w:hAnsi="ＭＳ 明朝" w:hint="eastAsia"/>
          <w:sz w:val="24"/>
        </w:rPr>
        <w:t xml:space="preserve">氏　名　   　　　　　　　　　　　　　　</w:t>
      </w:r>
    </w:p>
    <w:p w:rsidR="00484CC7" w:rsidRDefault="00484CC7">
      <w:pPr>
        <w:rPr>
          <w:rFonts w:ascii="ＭＳ 明朝" w:hAnsi="ＭＳ 明朝" w:hint="eastAsia"/>
          <w:sz w:val="24"/>
        </w:rPr>
      </w:pPr>
    </w:p>
    <w:p w:rsidR="00484CC7" w:rsidRDefault="00484CC7">
      <w:pPr>
        <w:ind w:firstLineChars="1600" w:firstLine="3840"/>
        <w:rPr>
          <w:rFonts w:ascii="ＭＳ 明朝" w:hAnsi="ＭＳ 明朝" w:hint="eastAsia"/>
          <w:sz w:val="24"/>
        </w:rPr>
      </w:pPr>
      <w:r>
        <w:rPr>
          <w:rFonts w:ascii="ＭＳ 明朝" w:hAnsi="ＭＳ 明朝" w:hint="eastAsia"/>
          <w:sz w:val="24"/>
        </w:rPr>
        <w:t>施工業者</w:t>
      </w:r>
    </w:p>
    <w:p w:rsidR="00484CC7" w:rsidRDefault="00590EFF">
      <w:pPr>
        <w:ind w:firstLineChars="1700" w:firstLine="40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2709545</wp:posOffset>
                </wp:positionH>
                <wp:positionV relativeFrom="paragraph">
                  <wp:posOffset>196215</wp:posOffset>
                </wp:positionV>
                <wp:extent cx="2876550" cy="495300"/>
                <wp:effectExtent l="13970" t="5715" r="508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35pt;margin-top:15.45pt;width:226.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">
                <v:textbox inset="5.85pt,.7pt,5.85pt,.7pt"/>
              </v:shape>
            </w:pict>
          </mc:Fallback>
        </mc:AlternateContent>
      </w:r>
    </w:p>
    <w:p w:rsidR="00484CC7" w:rsidRDefault="00484CC7">
      <w:pPr>
        <w:ind w:firstLineChars="1850" w:firstLine="4440"/>
        <w:rPr>
          <w:rFonts w:ascii="ＭＳ 明朝" w:hAnsi="ＭＳ 明朝"/>
          <w:sz w:val="24"/>
        </w:rPr>
      </w:pPr>
      <w:r>
        <w:rPr>
          <w:rFonts w:ascii="ＭＳ 明朝" w:hAnsi="ＭＳ 明朝" w:hint="eastAsia"/>
          <w:sz w:val="24"/>
        </w:rPr>
        <w:t>担当者：</w:t>
      </w:r>
    </w:p>
    <w:p w:rsidR="00484CC7" w:rsidRDefault="00484CC7">
      <w:pPr>
        <w:ind w:firstLineChars="1850" w:firstLine="4440"/>
        <w:rPr>
          <w:rFonts w:ascii="ＭＳ 明朝" w:hAnsi="ＭＳ 明朝"/>
          <w:sz w:val="24"/>
        </w:rPr>
      </w:pPr>
      <w:r>
        <w:rPr>
          <w:rFonts w:ascii="ＭＳ 明朝" w:hAnsi="ＭＳ 明朝" w:hint="eastAsia"/>
          <w:sz w:val="24"/>
        </w:rPr>
        <w:t>電　話：</w:t>
      </w:r>
    </w:p>
    <w:p w:rsidR="00484CC7" w:rsidRDefault="00484CC7">
      <w:pPr>
        <w:ind w:firstLineChars="1800" w:firstLine="4320"/>
        <w:rPr>
          <w:rFonts w:ascii="ＭＳ 明朝" w:hAnsi="ＭＳ 明朝"/>
          <w:sz w:val="24"/>
        </w:rPr>
      </w:pPr>
    </w:p>
    <w:p w:rsidR="00484CC7" w:rsidRDefault="00484CC7">
      <w:pPr>
        <w:jc w:val="center"/>
        <w:rPr>
          <w:rFonts w:ascii="ＭＳ 明朝" w:hAnsi="ＭＳ 明朝"/>
          <w:sz w:val="36"/>
        </w:rPr>
      </w:pPr>
      <w:r>
        <w:rPr>
          <w:rFonts w:ascii="ＭＳ 明朝" w:hAnsi="ＭＳ 明朝" w:hint="eastAsia"/>
          <w:spacing w:val="90"/>
          <w:kern w:val="0"/>
          <w:sz w:val="36"/>
          <w:fitText w:val="5760" w:id="1"/>
        </w:rPr>
        <w:t>浄化槽処理水放流申請</w:t>
      </w:r>
      <w:r>
        <w:rPr>
          <w:rFonts w:ascii="ＭＳ 明朝" w:hAnsi="ＭＳ 明朝" w:hint="eastAsia"/>
          <w:kern w:val="0"/>
          <w:sz w:val="36"/>
          <w:fitText w:val="5760" w:id="1"/>
        </w:rPr>
        <w:t>書</w:t>
      </w:r>
    </w:p>
    <w:p w:rsidR="00484CC7" w:rsidRDefault="00484CC7">
      <w:pPr>
        <w:jc w:val="left"/>
        <w:rPr>
          <w:rFonts w:ascii="ＭＳ 明朝" w:hAnsi="ＭＳ 明朝"/>
          <w:sz w:val="24"/>
        </w:rPr>
      </w:pPr>
    </w:p>
    <w:p w:rsidR="00484CC7" w:rsidRDefault="00484CC7">
      <w:pPr>
        <w:jc w:val="left"/>
        <w:rPr>
          <w:rFonts w:ascii="ＭＳ 明朝" w:hAnsi="ＭＳ 明朝"/>
          <w:sz w:val="24"/>
        </w:rPr>
      </w:pPr>
      <w:r>
        <w:rPr>
          <w:rFonts w:ascii="ＭＳ 明朝" w:hAnsi="ＭＳ 明朝" w:hint="eastAsia"/>
          <w:sz w:val="24"/>
        </w:rPr>
        <w:t>別紙のとおり小型合併浄化槽の排水を放流したいので承諾願いたく申請します。</w:t>
      </w:r>
    </w:p>
    <w:p w:rsidR="00484CC7" w:rsidRDefault="00484CC7">
      <w:pPr>
        <w:jc w:val="center"/>
        <w:rPr>
          <w:rFonts w:ascii="ＭＳ 明朝" w:hAnsi="ＭＳ 明朝"/>
          <w:sz w:val="24"/>
        </w:rPr>
      </w:pPr>
    </w:p>
    <w:p w:rsidR="00484CC7" w:rsidRDefault="00484CC7">
      <w:pPr>
        <w:jc w:val="center"/>
        <w:rPr>
          <w:rFonts w:ascii="ＭＳ 明朝" w:hAnsi="ＭＳ 明朝"/>
          <w:sz w:val="24"/>
        </w:rPr>
      </w:pPr>
    </w:p>
    <w:p w:rsidR="00484CC7" w:rsidRDefault="00484CC7">
      <w:pPr>
        <w:pStyle w:val="a7"/>
        <w:rPr>
          <w:rFonts w:ascii="ＭＳ 明朝" w:hAnsi="ＭＳ 明朝"/>
        </w:rPr>
      </w:pPr>
      <w:r>
        <w:rPr>
          <w:rFonts w:ascii="ＭＳ 明朝" w:hAnsi="ＭＳ 明朝" w:hint="eastAsia"/>
        </w:rPr>
        <w:t>記</w:t>
      </w:r>
    </w:p>
    <w:p w:rsidR="00484CC7" w:rsidRDefault="00484CC7">
      <w:pPr>
        <w:rPr>
          <w:rFonts w:ascii="ＭＳ 明朝" w:hAnsi="ＭＳ 明朝"/>
        </w:rPr>
      </w:pPr>
    </w:p>
    <w:p w:rsidR="00484CC7" w:rsidRDefault="00484CC7">
      <w:pPr>
        <w:spacing w:line="360" w:lineRule="auto"/>
        <w:ind w:firstLineChars="236" w:firstLine="566"/>
        <w:rPr>
          <w:rFonts w:ascii="ＭＳ 明朝" w:hAnsi="ＭＳ 明朝"/>
          <w:sz w:val="24"/>
        </w:rPr>
      </w:pPr>
      <w:r>
        <w:rPr>
          <w:rFonts w:ascii="ＭＳ 明朝" w:hAnsi="ＭＳ 明朝" w:hint="eastAsia"/>
          <w:sz w:val="24"/>
        </w:rPr>
        <w:t>１．放流場所　 陸前高田市　　　町字　　　　　　　　　　番　　地先</w:t>
      </w:r>
    </w:p>
    <w:p w:rsidR="00484CC7" w:rsidRDefault="00484CC7">
      <w:pPr>
        <w:tabs>
          <w:tab w:val="left" w:pos="7027"/>
          <w:tab w:val="left" w:pos="7371"/>
        </w:tabs>
        <w:spacing w:line="360" w:lineRule="auto"/>
        <w:ind w:firstLineChars="985" w:firstLine="2364"/>
        <w:rPr>
          <w:rFonts w:ascii="ＭＳ 明朝" w:hAnsi="ＭＳ 明朝"/>
          <w:sz w:val="24"/>
        </w:rPr>
      </w:pPr>
      <w:r>
        <w:rPr>
          <w:rFonts w:ascii="ＭＳ 明朝" w:hAnsi="ＭＳ 明朝" w:hint="eastAsia"/>
          <w:sz w:val="24"/>
        </w:rPr>
        <w:t>市道　　　　　　　　　　　　  線（側溝）</w:t>
      </w:r>
    </w:p>
    <w:p w:rsidR="00484CC7" w:rsidRDefault="00484CC7">
      <w:pPr>
        <w:spacing w:line="360" w:lineRule="auto"/>
        <w:ind w:firstLineChars="985" w:firstLine="2364"/>
        <w:rPr>
          <w:rFonts w:ascii="ＭＳ 明朝" w:hAnsi="ＭＳ 明朝"/>
          <w:sz w:val="24"/>
        </w:rPr>
      </w:pPr>
      <w:r>
        <w:rPr>
          <w:rFonts w:ascii="ＭＳ 明朝" w:hAnsi="ＭＳ 明朝" w:hint="eastAsia"/>
          <w:sz w:val="24"/>
        </w:rPr>
        <w:t>河川名（水路）</w:t>
      </w:r>
    </w:p>
    <w:p w:rsidR="00484CC7" w:rsidRDefault="00484CC7">
      <w:pPr>
        <w:spacing w:line="480" w:lineRule="auto"/>
        <w:ind w:firstLineChars="236" w:firstLine="566"/>
        <w:rPr>
          <w:rFonts w:ascii="ＭＳ 明朝" w:hAnsi="ＭＳ 明朝"/>
          <w:sz w:val="24"/>
        </w:rPr>
      </w:pPr>
      <w:r>
        <w:rPr>
          <w:rFonts w:ascii="ＭＳ 明朝" w:hAnsi="ＭＳ 明朝" w:hint="eastAsia"/>
          <w:sz w:val="24"/>
        </w:rPr>
        <w:t>２．処理能力　　　　　　　　　　　　　　　　   人槽</w:t>
      </w:r>
    </w:p>
    <w:p w:rsidR="00484CC7" w:rsidRDefault="00484CC7">
      <w:pPr>
        <w:spacing w:line="480" w:lineRule="auto"/>
        <w:ind w:firstLineChars="236" w:firstLine="566"/>
        <w:rPr>
          <w:rFonts w:ascii="ＭＳ 明朝" w:hAnsi="ＭＳ 明朝"/>
          <w:sz w:val="24"/>
        </w:rPr>
      </w:pPr>
      <w:r>
        <w:rPr>
          <w:rFonts w:ascii="ＭＳ 明朝" w:hAnsi="ＭＳ 明朝" w:hint="eastAsia"/>
          <w:sz w:val="24"/>
        </w:rPr>
        <w:t>３．放水水質（BOD）　　　　　　　　　　 　　   ㎎/L</w:t>
      </w:r>
    </w:p>
    <w:p w:rsidR="00484CC7" w:rsidRDefault="00484CC7">
      <w:pPr>
        <w:spacing w:line="480" w:lineRule="auto"/>
        <w:ind w:firstLineChars="236" w:firstLine="566"/>
        <w:rPr>
          <w:rFonts w:ascii="ＭＳ 明朝" w:hAnsi="ＭＳ 明朝"/>
          <w:sz w:val="24"/>
        </w:rPr>
      </w:pPr>
      <w:r>
        <w:rPr>
          <w:rFonts w:ascii="ＭＳ 明朝" w:hAnsi="ＭＳ 明朝" w:hint="eastAsia"/>
          <w:sz w:val="24"/>
        </w:rPr>
        <w:t>４．放水流量　　　　　　　　　　　　　　　　   ㎥/日</w:t>
      </w:r>
    </w:p>
    <w:p w:rsidR="00484CC7" w:rsidRDefault="00484CC7">
      <w:pPr>
        <w:spacing w:line="480" w:lineRule="auto"/>
        <w:ind w:firstLineChars="236" w:firstLine="566"/>
        <w:rPr>
          <w:rFonts w:ascii="ＭＳ 明朝" w:hAnsi="ＭＳ 明朝"/>
          <w:sz w:val="24"/>
        </w:rPr>
      </w:pPr>
      <w:r>
        <w:rPr>
          <w:rFonts w:ascii="ＭＳ 明朝" w:hAnsi="ＭＳ 明朝" w:hint="eastAsia"/>
          <w:sz w:val="24"/>
        </w:rPr>
        <w:t>５．保守点検、契約       　有 ・ 無　 ・予定（業者名：　　　　　　　）</w:t>
      </w:r>
    </w:p>
    <w:p w:rsidR="00484CC7" w:rsidRDefault="00484CC7">
      <w:pPr>
        <w:spacing w:line="276" w:lineRule="auto"/>
        <w:ind w:firstLineChars="236" w:firstLine="566"/>
        <w:rPr>
          <w:rFonts w:ascii="ＭＳ 明朝" w:hAnsi="ＭＳ 明朝" w:hint="eastAsia"/>
          <w:sz w:val="24"/>
        </w:rPr>
      </w:pPr>
      <w:r>
        <w:rPr>
          <w:rFonts w:ascii="ＭＳ 明朝" w:hAnsi="ＭＳ 明朝" w:hint="eastAsia"/>
          <w:sz w:val="24"/>
        </w:rPr>
        <w:t>６．添付書類　　　位置図・平面図・横断図・縦断図・現況写真</w:t>
      </w:r>
    </w:p>
    <w:p w:rsidR="00484CC7" w:rsidRDefault="00484CC7">
      <w:pPr>
        <w:spacing w:line="276" w:lineRule="auto"/>
        <w:ind w:firstLineChars="1135" w:firstLine="2724"/>
        <w:rPr>
          <w:rFonts w:ascii="ＭＳ 明朝" w:hAnsi="ＭＳ 明朝"/>
          <w:sz w:val="24"/>
        </w:rPr>
      </w:pPr>
      <w:r>
        <w:rPr>
          <w:rFonts w:ascii="ＭＳ 明朝" w:hAnsi="ＭＳ 明朝" w:hint="eastAsia"/>
          <w:sz w:val="24"/>
        </w:rPr>
        <w:t>浄化槽票・型式適合認定書・その他（　　　　　　　）</w:t>
      </w:r>
    </w:p>
    <w:sectPr w:rsidR="00484CC7">
      <w:pgSz w:w="11906" w:h="16838"/>
      <w:pgMar w:top="1701" w:right="1418" w:bottom="170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C7" w:rsidRDefault="00484CC7">
      <w:r>
        <w:separator/>
      </w:r>
    </w:p>
  </w:endnote>
  <w:endnote w:type="continuationSeparator" w:id="0">
    <w:p w:rsidR="00484CC7" w:rsidRDefault="004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C7" w:rsidRDefault="00484CC7">
      <w:r>
        <w:separator/>
      </w:r>
    </w:p>
  </w:footnote>
  <w:footnote w:type="continuationSeparator" w:id="0">
    <w:p w:rsidR="00484CC7" w:rsidRDefault="00484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ED"/>
    <w:rsid w:val="00484CC7"/>
    <w:rsid w:val="00590EFF"/>
    <w:rsid w:val="00872AE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Note Heading"/>
    <w:basedOn w:val="a"/>
    <w:next w:val="a"/>
    <w:link w:val="a8"/>
    <w:pPr>
      <w:jc w:val="center"/>
    </w:pPr>
    <w:rPr>
      <w:sz w:val="24"/>
    </w:rPr>
  </w:style>
  <w:style w:type="character" w:customStyle="1" w:styleId="a8">
    <w:name w:val="記 (文字)"/>
    <w:link w:val="a7"/>
    <w:rPr>
      <w:sz w:val="24"/>
      <w:lang w:val="en-US" w:eastAsia="ja-JP"/>
    </w:rPr>
  </w:style>
  <w:style w:type="paragraph" w:styleId="a9">
    <w:name w:val="Closing"/>
    <w:basedOn w:val="a"/>
    <w:link w:val="aa"/>
    <w:pPr>
      <w:jc w:val="right"/>
    </w:pPr>
    <w:rPr>
      <w:sz w:val="24"/>
    </w:rPr>
  </w:style>
  <w:style w:type="character" w:customStyle="1" w:styleId="aa">
    <w:name w:val="結語 (文字)"/>
    <w:link w:val="a9"/>
    <w:rPr>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Note Heading"/>
    <w:basedOn w:val="a"/>
    <w:next w:val="a"/>
    <w:link w:val="a8"/>
    <w:pPr>
      <w:jc w:val="center"/>
    </w:pPr>
    <w:rPr>
      <w:sz w:val="24"/>
    </w:rPr>
  </w:style>
  <w:style w:type="character" w:customStyle="1" w:styleId="a8">
    <w:name w:val="記 (文字)"/>
    <w:link w:val="a7"/>
    <w:rPr>
      <w:sz w:val="24"/>
      <w:lang w:val="en-US" w:eastAsia="ja-JP"/>
    </w:rPr>
  </w:style>
  <w:style w:type="paragraph" w:styleId="a9">
    <w:name w:val="Closing"/>
    <w:basedOn w:val="a"/>
    <w:link w:val="aa"/>
    <w:pPr>
      <w:jc w:val="right"/>
    </w:pPr>
    <w:rPr>
      <w:sz w:val="24"/>
    </w:rPr>
  </w:style>
  <w:style w:type="character" w:customStyle="1" w:styleId="aa">
    <w:name w:val="結語 (文字)"/>
    <w:link w:val="a9"/>
    <w:rPr>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陸前高田市教育委員会</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陸前高田市教育委員会</dc:creator>
  <cp:lastModifiedBy>畠山 幸也</cp:lastModifiedBy>
  <cp:revision>2</cp:revision>
  <cp:lastPrinted>2015-02-26T06:37:00Z</cp:lastPrinted>
  <dcterms:created xsi:type="dcterms:W3CDTF">2021-06-18T00:53:00Z</dcterms:created>
  <dcterms:modified xsi:type="dcterms:W3CDTF">2021-06-18T00:53:00Z</dcterms:modified>
</cp:coreProperties>
</file>