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様式第３号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資格保有者調書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　　　　　　</w:t>
      </w:r>
      <w:bookmarkStart w:id="0" w:name="_GoBack"/>
      <w:bookmarkEnd w:id="0"/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次のとおり、資格者を雇用していることを届出ます。</w:t>
      </w:r>
    </w:p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　　　　　　</w:t>
      </w:r>
    </w:p>
    <w:tbl>
      <w:tblPr>
        <w:tblStyle w:val="27"/>
        <w:tblW w:w="878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40"/>
        <w:gridCol w:w="1260"/>
        <w:gridCol w:w="3600"/>
        <w:gridCol w:w="1440"/>
        <w:gridCol w:w="1049"/>
      </w:tblGrid>
      <w:tr>
        <w:trPr/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（該当する方に〇）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049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004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総合技術管理部門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鋼構造及びコンクリート</w:t>
            </w:r>
            <w:r>
              <w:rPr>
                <w:rFonts w:hint="eastAsia"/>
              </w:rPr>
              <w:t>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・民間資格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989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総合技術管理部門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鋼構造及びコンクリート</w:t>
            </w:r>
            <w:r>
              <w:rPr>
                <w:rFonts w:hint="eastAsia"/>
              </w:rPr>
              <w:t>)</w:t>
            </w:r>
          </w:p>
          <w:p>
            <w:pPr>
              <w:pStyle w:val="1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・民間資格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（注）１　資格者が２名以上いる場合でも、２名の報告としてください。　</w:t>
      </w:r>
    </w:p>
    <w:p>
      <w:pPr>
        <w:pStyle w:val="15"/>
        <w:ind w:left="1260" w:leftChars="300" w:hanging="630" w:hangingChars="300"/>
        <w:jc w:val="both"/>
        <w:rPr>
          <w:rFonts w:hint="default"/>
        </w:rPr>
      </w:pPr>
      <w:r>
        <w:rPr>
          <w:rFonts w:hint="eastAsia"/>
        </w:rPr>
        <w:t>２　保有資格が確認出来る資料（免許証等）の写しを添付してください。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197</Words>
  <Characters>305</Characters>
  <Application>JUST Note</Application>
  <Lines>2</Lines>
  <Paragraphs>1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小岩 希未</cp:lastModifiedBy>
  <cp:lastPrinted>2023-05-24T04:30:27Z</cp:lastPrinted>
  <dcterms:created xsi:type="dcterms:W3CDTF">2018-08-20T01:23:00Z</dcterms:created>
  <dcterms:modified xsi:type="dcterms:W3CDTF">2022-05-12T04:59:53Z</dcterms:modified>
  <cp:revision>30</cp:revision>
</cp:coreProperties>
</file>