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689" w:rsidRDefault="00964689" w:rsidP="00964689">
      <w:pPr>
        <w:overflowPunct w:val="0"/>
        <w:autoSpaceDE w:val="0"/>
        <w:autoSpaceDN w:val="0"/>
        <w:jc w:val="left"/>
        <w:rPr>
          <w:rFonts w:asciiTheme="minorEastAsia" w:eastAsiaTheme="minorEastAsia" w:hAnsiTheme="minorEastAsia" w:hint="eastAsia"/>
          <w:color w:val="000000" w:themeColor="text1"/>
        </w:rPr>
      </w:pPr>
      <w:r w:rsidRPr="00C54ED7">
        <w:rPr>
          <w:rFonts w:asciiTheme="minorEastAsia" w:eastAsiaTheme="minorEastAsia" w:hAnsiTheme="minorEastAsia" w:hint="eastAsia"/>
          <w:color w:val="000000" w:themeColor="text1"/>
        </w:rPr>
        <w:t>参考様式</w:t>
      </w:r>
    </w:p>
    <w:p w:rsidR="00964689" w:rsidRPr="00C54ED7" w:rsidRDefault="00964689" w:rsidP="00964689">
      <w:pPr>
        <w:overflowPunct w:val="0"/>
        <w:autoSpaceDE w:val="0"/>
        <w:autoSpaceDN w:val="0"/>
        <w:jc w:val="left"/>
        <w:rPr>
          <w:rFonts w:asciiTheme="minorEastAsia" w:eastAsiaTheme="minorEastAsia" w:hAnsiTheme="minorEastAsia"/>
          <w:color w:val="000000" w:themeColor="text1"/>
        </w:rPr>
      </w:pPr>
    </w:p>
    <w:p w:rsidR="00964689" w:rsidRPr="00C54ED7" w:rsidRDefault="00964689" w:rsidP="00964689">
      <w:pPr>
        <w:overflowPunct w:val="0"/>
        <w:autoSpaceDE w:val="0"/>
        <w:autoSpaceDN w:val="0"/>
        <w:jc w:val="center"/>
        <w:rPr>
          <w:rFonts w:asciiTheme="minorEastAsia" w:eastAsiaTheme="minorEastAsia" w:hAnsiTheme="minorEastAsia"/>
          <w:color w:val="000000" w:themeColor="text1"/>
          <w:sz w:val="28"/>
        </w:rPr>
      </w:pPr>
      <w:r w:rsidRPr="00C54ED7">
        <w:rPr>
          <w:rFonts w:asciiTheme="minorEastAsia" w:eastAsiaTheme="minorEastAsia" w:hAnsiTheme="minorEastAsia" w:hint="eastAsia"/>
          <w:color w:val="000000" w:themeColor="text1"/>
          <w:sz w:val="28"/>
        </w:rPr>
        <w:t>評価基準に対する説明書</w:t>
      </w:r>
      <w:bookmarkStart w:id="0" w:name="_GoBack"/>
      <w:bookmarkEnd w:id="0"/>
    </w:p>
    <w:p w:rsidR="00964689" w:rsidRDefault="00964689" w:rsidP="00964689">
      <w:pPr>
        <w:overflowPunct w:val="0"/>
        <w:autoSpaceDE w:val="0"/>
        <w:autoSpaceDN w:val="0"/>
        <w:jc w:val="center"/>
        <w:rPr>
          <w:rFonts w:asciiTheme="minorEastAsia" w:eastAsiaTheme="minorEastAsia" w:hAnsiTheme="minorEastAsia" w:hint="eastAsia"/>
          <w:color w:val="000000" w:themeColor="text1"/>
        </w:rPr>
      </w:pPr>
    </w:p>
    <w:p w:rsidR="00964689" w:rsidRPr="00C54ED7" w:rsidRDefault="00964689" w:rsidP="00964689">
      <w:pPr>
        <w:overflowPunct w:val="0"/>
        <w:autoSpaceDE w:val="0"/>
        <w:autoSpaceDN w:val="0"/>
        <w:jc w:val="center"/>
        <w:rPr>
          <w:rFonts w:asciiTheme="minorEastAsia" w:eastAsiaTheme="minorEastAsia" w:hAnsiTheme="minorEastAsia"/>
          <w:color w:val="000000" w:themeColor="text1"/>
        </w:rPr>
      </w:pPr>
    </w:p>
    <w:tbl>
      <w:tblPr>
        <w:tblStyle w:val="a8"/>
        <w:tblW w:w="0" w:type="auto"/>
        <w:tblInd w:w="-176" w:type="dxa"/>
        <w:tblLook w:val="04A0" w:firstRow="1" w:lastRow="0" w:firstColumn="1" w:lastColumn="0" w:noHBand="0" w:noVBand="1"/>
      </w:tblPr>
      <w:tblGrid>
        <w:gridCol w:w="4555"/>
        <w:gridCol w:w="4093"/>
        <w:gridCol w:w="985"/>
      </w:tblGrid>
      <w:tr w:rsidR="00964689" w:rsidRPr="00C54ED7" w:rsidTr="00B82E27">
        <w:tc>
          <w:tcPr>
            <w:tcW w:w="4555" w:type="dxa"/>
          </w:tcPr>
          <w:p w:rsidR="00964689" w:rsidRPr="00C54ED7" w:rsidRDefault="00964689" w:rsidP="00B82E27">
            <w:pPr>
              <w:overflowPunct w:val="0"/>
              <w:autoSpaceDE w:val="0"/>
              <w:autoSpaceDN w:val="0"/>
              <w:jc w:val="center"/>
              <w:rPr>
                <w:rFonts w:asciiTheme="minorEastAsia" w:eastAsiaTheme="minorEastAsia" w:hAnsiTheme="minorEastAsia"/>
                <w:color w:val="000000" w:themeColor="text1"/>
              </w:rPr>
            </w:pPr>
            <w:r w:rsidRPr="00C54ED7">
              <w:rPr>
                <w:rFonts w:asciiTheme="minorEastAsia" w:eastAsiaTheme="minorEastAsia" w:hAnsiTheme="minorEastAsia" w:hint="eastAsia"/>
                <w:color w:val="000000" w:themeColor="text1"/>
              </w:rPr>
              <w:t>評価基準項目</w:t>
            </w:r>
          </w:p>
        </w:tc>
        <w:tc>
          <w:tcPr>
            <w:tcW w:w="4093" w:type="dxa"/>
          </w:tcPr>
          <w:p w:rsidR="00964689" w:rsidRPr="00C54ED7" w:rsidRDefault="00964689" w:rsidP="00B82E27">
            <w:pPr>
              <w:overflowPunct w:val="0"/>
              <w:autoSpaceDE w:val="0"/>
              <w:autoSpaceDN w:val="0"/>
              <w:jc w:val="center"/>
              <w:rPr>
                <w:rFonts w:asciiTheme="minorEastAsia" w:eastAsiaTheme="minorEastAsia" w:hAnsiTheme="minorEastAsia"/>
                <w:color w:val="000000" w:themeColor="text1"/>
              </w:rPr>
            </w:pPr>
            <w:r w:rsidRPr="00C54ED7">
              <w:rPr>
                <w:rFonts w:asciiTheme="minorEastAsia" w:eastAsiaTheme="minorEastAsia" w:hAnsiTheme="minorEastAsia" w:hint="eastAsia"/>
                <w:color w:val="000000" w:themeColor="text1"/>
              </w:rPr>
              <w:t>評価基準に対する事業内容の説明</w:t>
            </w:r>
          </w:p>
        </w:tc>
        <w:tc>
          <w:tcPr>
            <w:tcW w:w="985" w:type="dxa"/>
          </w:tcPr>
          <w:p w:rsidR="00964689" w:rsidRPr="00C54ED7" w:rsidRDefault="00964689" w:rsidP="00B82E27">
            <w:pPr>
              <w:overflowPunct w:val="0"/>
              <w:autoSpaceDE w:val="0"/>
              <w:autoSpaceDN w:val="0"/>
              <w:jc w:val="center"/>
              <w:rPr>
                <w:rFonts w:asciiTheme="minorEastAsia" w:eastAsiaTheme="minorEastAsia" w:hAnsiTheme="minorEastAsia"/>
                <w:color w:val="000000" w:themeColor="text1"/>
              </w:rPr>
            </w:pPr>
            <w:r w:rsidRPr="00C54ED7">
              <w:rPr>
                <w:rFonts w:asciiTheme="minorEastAsia" w:eastAsiaTheme="minorEastAsia" w:hAnsiTheme="minorEastAsia" w:hint="eastAsia"/>
                <w:color w:val="000000" w:themeColor="text1"/>
              </w:rPr>
              <w:t>備考</w:t>
            </w:r>
          </w:p>
        </w:tc>
      </w:tr>
      <w:tr w:rsidR="00964689" w:rsidRPr="00C54ED7" w:rsidTr="00B82E27">
        <w:tc>
          <w:tcPr>
            <w:tcW w:w="4555" w:type="dxa"/>
            <w:vAlign w:val="center"/>
          </w:tcPr>
          <w:p w:rsidR="00964689" w:rsidRPr="00C54ED7" w:rsidRDefault="00964689" w:rsidP="00B82E27">
            <w:pPr>
              <w:widowControl/>
              <w:rPr>
                <w:rFonts w:asciiTheme="minorEastAsia" w:eastAsiaTheme="minorEastAsia" w:hAnsiTheme="minorEastAsia"/>
                <w:sz w:val="22"/>
              </w:rPr>
            </w:pPr>
            <w:r w:rsidRPr="00C54ED7">
              <w:rPr>
                <w:rFonts w:asciiTheme="minorEastAsia" w:eastAsiaTheme="minorEastAsia" w:hAnsiTheme="minorEastAsia" w:hint="eastAsia"/>
                <w:sz w:val="22"/>
              </w:rPr>
              <w:t>住民相互が主体的に参画し、自主的、主体的に行うまちづくり事業であるか。</w:t>
            </w:r>
          </w:p>
          <w:p w:rsidR="00964689" w:rsidRPr="00C54ED7" w:rsidRDefault="00964689" w:rsidP="00B82E27">
            <w:pPr>
              <w:widowControl/>
              <w:rPr>
                <w:rFonts w:asciiTheme="minorEastAsia" w:eastAsiaTheme="minorEastAsia" w:hAnsiTheme="minorEastAsia"/>
                <w:sz w:val="22"/>
              </w:rPr>
            </w:pPr>
          </w:p>
        </w:tc>
        <w:tc>
          <w:tcPr>
            <w:tcW w:w="4093" w:type="dxa"/>
          </w:tcPr>
          <w:p w:rsidR="00964689" w:rsidRPr="00C54ED7" w:rsidRDefault="00964689" w:rsidP="00B82E27">
            <w:pPr>
              <w:overflowPunct w:val="0"/>
              <w:autoSpaceDE w:val="0"/>
              <w:autoSpaceDN w:val="0"/>
              <w:jc w:val="left"/>
              <w:rPr>
                <w:rFonts w:asciiTheme="minorEastAsia" w:eastAsiaTheme="minorEastAsia" w:hAnsiTheme="minorEastAsia"/>
                <w:color w:val="000000" w:themeColor="text1"/>
              </w:rPr>
            </w:pPr>
          </w:p>
        </w:tc>
        <w:tc>
          <w:tcPr>
            <w:tcW w:w="985" w:type="dxa"/>
          </w:tcPr>
          <w:p w:rsidR="00964689" w:rsidRPr="00C54ED7" w:rsidRDefault="00964689" w:rsidP="00B82E27">
            <w:pPr>
              <w:overflowPunct w:val="0"/>
              <w:autoSpaceDE w:val="0"/>
              <w:autoSpaceDN w:val="0"/>
              <w:jc w:val="left"/>
              <w:rPr>
                <w:rFonts w:asciiTheme="minorEastAsia" w:eastAsiaTheme="minorEastAsia" w:hAnsiTheme="minorEastAsia"/>
                <w:color w:val="000000" w:themeColor="text1"/>
              </w:rPr>
            </w:pPr>
          </w:p>
        </w:tc>
      </w:tr>
      <w:tr w:rsidR="00964689" w:rsidRPr="00C54ED7" w:rsidTr="00B82E27">
        <w:tc>
          <w:tcPr>
            <w:tcW w:w="4555" w:type="dxa"/>
            <w:vAlign w:val="center"/>
          </w:tcPr>
          <w:p w:rsidR="00964689" w:rsidRPr="00C54ED7" w:rsidRDefault="00964689" w:rsidP="00B82E27">
            <w:pPr>
              <w:widowControl/>
              <w:rPr>
                <w:rFonts w:asciiTheme="minorEastAsia" w:eastAsiaTheme="minorEastAsia" w:hAnsiTheme="minorEastAsia"/>
                <w:sz w:val="22"/>
              </w:rPr>
            </w:pPr>
            <w:r w:rsidRPr="00C54ED7">
              <w:rPr>
                <w:rFonts w:asciiTheme="minorEastAsia" w:eastAsiaTheme="minorEastAsia" w:hAnsiTheme="minorEastAsia" w:hint="eastAsia"/>
                <w:sz w:val="22"/>
              </w:rPr>
              <w:t>コミュニティ形成と一体となった協働のまちづくりに資する事業であるか。</w:t>
            </w:r>
          </w:p>
          <w:p w:rsidR="00964689" w:rsidRPr="00C54ED7" w:rsidRDefault="00964689" w:rsidP="00B82E27">
            <w:pPr>
              <w:widowControl/>
              <w:rPr>
                <w:rFonts w:asciiTheme="minorEastAsia" w:eastAsiaTheme="minorEastAsia" w:hAnsiTheme="minorEastAsia"/>
                <w:sz w:val="22"/>
              </w:rPr>
            </w:pPr>
          </w:p>
        </w:tc>
        <w:tc>
          <w:tcPr>
            <w:tcW w:w="4093" w:type="dxa"/>
          </w:tcPr>
          <w:p w:rsidR="00964689" w:rsidRPr="00C54ED7" w:rsidRDefault="00964689" w:rsidP="00B82E27">
            <w:pPr>
              <w:overflowPunct w:val="0"/>
              <w:autoSpaceDE w:val="0"/>
              <w:autoSpaceDN w:val="0"/>
              <w:jc w:val="left"/>
              <w:rPr>
                <w:rFonts w:asciiTheme="minorEastAsia" w:eastAsiaTheme="minorEastAsia" w:hAnsiTheme="minorEastAsia"/>
                <w:color w:val="000000" w:themeColor="text1"/>
              </w:rPr>
            </w:pPr>
          </w:p>
        </w:tc>
        <w:tc>
          <w:tcPr>
            <w:tcW w:w="985" w:type="dxa"/>
          </w:tcPr>
          <w:p w:rsidR="00964689" w:rsidRPr="00C54ED7" w:rsidRDefault="00964689" w:rsidP="00B82E27">
            <w:pPr>
              <w:overflowPunct w:val="0"/>
              <w:autoSpaceDE w:val="0"/>
              <w:autoSpaceDN w:val="0"/>
              <w:jc w:val="left"/>
              <w:rPr>
                <w:rFonts w:asciiTheme="minorEastAsia" w:eastAsiaTheme="minorEastAsia" w:hAnsiTheme="minorEastAsia"/>
                <w:color w:val="000000" w:themeColor="text1"/>
              </w:rPr>
            </w:pPr>
          </w:p>
        </w:tc>
      </w:tr>
      <w:tr w:rsidR="00964689" w:rsidRPr="00C54ED7" w:rsidTr="00B82E27">
        <w:tc>
          <w:tcPr>
            <w:tcW w:w="4555" w:type="dxa"/>
            <w:vAlign w:val="center"/>
          </w:tcPr>
          <w:p w:rsidR="00964689" w:rsidRPr="00C54ED7" w:rsidRDefault="00964689" w:rsidP="00B82E27">
            <w:pPr>
              <w:widowControl/>
              <w:rPr>
                <w:rFonts w:asciiTheme="minorEastAsia" w:eastAsiaTheme="minorEastAsia" w:hAnsiTheme="minorEastAsia"/>
                <w:sz w:val="22"/>
              </w:rPr>
            </w:pPr>
            <w:r w:rsidRPr="00C54ED7">
              <w:rPr>
                <w:rFonts w:asciiTheme="minorEastAsia" w:eastAsiaTheme="minorEastAsia" w:hAnsiTheme="minorEastAsia" w:hint="eastAsia"/>
                <w:sz w:val="22"/>
              </w:rPr>
              <w:t>継続的に地域住民が参加できる事業であるか。</w:t>
            </w:r>
          </w:p>
          <w:p w:rsidR="00964689" w:rsidRPr="00C54ED7" w:rsidRDefault="00964689" w:rsidP="00B82E27">
            <w:pPr>
              <w:widowControl/>
              <w:rPr>
                <w:rFonts w:asciiTheme="minorEastAsia" w:eastAsiaTheme="minorEastAsia" w:hAnsiTheme="minorEastAsia"/>
                <w:sz w:val="22"/>
              </w:rPr>
            </w:pPr>
          </w:p>
        </w:tc>
        <w:tc>
          <w:tcPr>
            <w:tcW w:w="4093" w:type="dxa"/>
          </w:tcPr>
          <w:p w:rsidR="00964689" w:rsidRPr="00C54ED7" w:rsidRDefault="00964689" w:rsidP="00B82E27">
            <w:pPr>
              <w:overflowPunct w:val="0"/>
              <w:autoSpaceDE w:val="0"/>
              <w:autoSpaceDN w:val="0"/>
              <w:jc w:val="left"/>
              <w:rPr>
                <w:rFonts w:asciiTheme="minorEastAsia" w:eastAsiaTheme="minorEastAsia" w:hAnsiTheme="minorEastAsia"/>
                <w:color w:val="000000" w:themeColor="text1"/>
              </w:rPr>
            </w:pPr>
          </w:p>
        </w:tc>
        <w:tc>
          <w:tcPr>
            <w:tcW w:w="985" w:type="dxa"/>
          </w:tcPr>
          <w:p w:rsidR="00964689" w:rsidRPr="00C54ED7" w:rsidRDefault="00964689" w:rsidP="00B82E27">
            <w:pPr>
              <w:overflowPunct w:val="0"/>
              <w:autoSpaceDE w:val="0"/>
              <w:autoSpaceDN w:val="0"/>
              <w:jc w:val="left"/>
              <w:rPr>
                <w:rFonts w:asciiTheme="minorEastAsia" w:eastAsiaTheme="minorEastAsia" w:hAnsiTheme="minorEastAsia"/>
                <w:color w:val="000000" w:themeColor="text1"/>
              </w:rPr>
            </w:pPr>
          </w:p>
        </w:tc>
      </w:tr>
      <w:tr w:rsidR="00964689" w:rsidRPr="00C54ED7" w:rsidTr="00B82E27">
        <w:tc>
          <w:tcPr>
            <w:tcW w:w="4555" w:type="dxa"/>
            <w:vAlign w:val="center"/>
          </w:tcPr>
          <w:p w:rsidR="00964689" w:rsidRPr="00C54ED7" w:rsidRDefault="00964689" w:rsidP="00B82E27">
            <w:pPr>
              <w:widowControl/>
              <w:rPr>
                <w:rFonts w:asciiTheme="minorEastAsia" w:eastAsiaTheme="minorEastAsia" w:hAnsiTheme="minorEastAsia"/>
                <w:sz w:val="22"/>
              </w:rPr>
            </w:pPr>
            <w:r w:rsidRPr="00C54ED7">
              <w:rPr>
                <w:rFonts w:asciiTheme="minorEastAsia" w:eastAsiaTheme="minorEastAsia" w:hAnsiTheme="minorEastAsia" w:hint="eastAsia"/>
                <w:sz w:val="22"/>
              </w:rPr>
              <w:t>地域の特性や資源を生かした事業であるか。</w:t>
            </w:r>
          </w:p>
          <w:p w:rsidR="00964689" w:rsidRPr="00C54ED7" w:rsidRDefault="00964689" w:rsidP="00B82E27">
            <w:pPr>
              <w:widowControl/>
              <w:rPr>
                <w:rFonts w:asciiTheme="minorEastAsia" w:eastAsiaTheme="minorEastAsia" w:hAnsiTheme="minorEastAsia"/>
                <w:sz w:val="22"/>
              </w:rPr>
            </w:pPr>
          </w:p>
        </w:tc>
        <w:tc>
          <w:tcPr>
            <w:tcW w:w="4093" w:type="dxa"/>
          </w:tcPr>
          <w:p w:rsidR="00964689" w:rsidRPr="00C54ED7" w:rsidRDefault="00964689" w:rsidP="00B82E27">
            <w:pPr>
              <w:overflowPunct w:val="0"/>
              <w:autoSpaceDE w:val="0"/>
              <w:autoSpaceDN w:val="0"/>
              <w:jc w:val="left"/>
              <w:rPr>
                <w:rFonts w:asciiTheme="minorEastAsia" w:eastAsiaTheme="minorEastAsia" w:hAnsiTheme="minorEastAsia"/>
                <w:color w:val="000000" w:themeColor="text1"/>
              </w:rPr>
            </w:pPr>
          </w:p>
        </w:tc>
        <w:tc>
          <w:tcPr>
            <w:tcW w:w="985" w:type="dxa"/>
          </w:tcPr>
          <w:p w:rsidR="00964689" w:rsidRPr="00C54ED7" w:rsidRDefault="00964689" w:rsidP="00B82E27">
            <w:pPr>
              <w:overflowPunct w:val="0"/>
              <w:autoSpaceDE w:val="0"/>
              <w:autoSpaceDN w:val="0"/>
              <w:jc w:val="left"/>
              <w:rPr>
                <w:rFonts w:asciiTheme="minorEastAsia" w:eastAsiaTheme="minorEastAsia" w:hAnsiTheme="minorEastAsia"/>
                <w:color w:val="000000" w:themeColor="text1"/>
              </w:rPr>
            </w:pPr>
          </w:p>
        </w:tc>
      </w:tr>
      <w:tr w:rsidR="00964689" w:rsidRPr="00C54ED7" w:rsidTr="00B82E27">
        <w:tc>
          <w:tcPr>
            <w:tcW w:w="4555" w:type="dxa"/>
            <w:vAlign w:val="center"/>
          </w:tcPr>
          <w:p w:rsidR="00964689" w:rsidRPr="00F311A1" w:rsidRDefault="00964689" w:rsidP="00B82E27">
            <w:pPr>
              <w:widowControl/>
              <w:rPr>
                <w:rFonts w:asciiTheme="minorEastAsia" w:eastAsiaTheme="minorEastAsia" w:hAnsiTheme="minorEastAsia"/>
                <w:sz w:val="22"/>
              </w:rPr>
            </w:pPr>
            <w:r w:rsidRPr="00F311A1">
              <w:rPr>
                <w:rFonts w:asciiTheme="minorEastAsia" w:eastAsiaTheme="minorEastAsia" w:hAnsiTheme="minorEastAsia" w:hint="eastAsia"/>
                <w:sz w:val="22"/>
              </w:rPr>
              <w:t>事業の実施体制及び取組スケジュールは適切か</w:t>
            </w:r>
          </w:p>
          <w:p w:rsidR="00964689" w:rsidRPr="00F311A1" w:rsidRDefault="00964689" w:rsidP="00B82E27">
            <w:pPr>
              <w:widowControl/>
              <w:rPr>
                <w:rFonts w:asciiTheme="minorEastAsia" w:eastAsiaTheme="minorEastAsia" w:hAnsiTheme="minorEastAsia"/>
                <w:sz w:val="22"/>
              </w:rPr>
            </w:pPr>
          </w:p>
        </w:tc>
        <w:tc>
          <w:tcPr>
            <w:tcW w:w="4093" w:type="dxa"/>
          </w:tcPr>
          <w:p w:rsidR="00964689" w:rsidRPr="00C54ED7" w:rsidRDefault="00964689" w:rsidP="00B82E27">
            <w:pPr>
              <w:overflowPunct w:val="0"/>
              <w:autoSpaceDE w:val="0"/>
              <w:autoSpaceDN w:val="0"/>
              <w:jc w:val="left"/>
              <w:rPr>
                <w:rFonts w:asciiTheme="minorEastAsia" w:eastAsiaTheme="minorEastAsia" w:hAnsiTheme="minorEastAsia"/>
                <w:color w:val="000000" w:themeColor="text1"/>
              </w:rPr>
            </w:pPr>
          </w:p>
        </w:tc>
        <w:tc>
          <w:tcPr>
            <w:tcW w:w="985" w:type="dxa"/>
          </w:tcPr>
          <w:p w:rsidR="00964689" w:rsidRPr="00C54ED7" w:rsidRDefault="00964689" w:rsidP="00B82E27">
            <w:pPr>
              <w:overflowPunct w:val="0"/>
              <w:autoSpaceDE w:val="0"/>
              <w:autoSpaceDN w:val="0"/>
              <w:jc w:val="left"/>
              <w:rPr>
                <w:rFonts w:asciiTheme="minorEastAsia" w:eastAsiaTheme="minorEastAsia" w:hAnsiTheme="minorEastAsia"/>
                <w:color w:val="000000" w:themeColor="text1"/>
              </w:rPr>
            </w:pPr>
          </w:p>
        </w:tc>
      </w:tr>
      <w:tr w:rsidR="00964689" w:rsidRPr="00C54ED7" w:rsidTr="00B82E27">
        <w:tc>
          <w:tcPr>
            <w:tcW w:w="4555" w:type="dxa"/>
            <w:vAlign w:val="bottom"/>
          </w:tcPr>
          <w:p w:rsidR="00964689" w:rsidRDefault="00964689" w:rsidP="00B82E27">
            <w:pPr>
              <w:widowControl/>
              <w:jc w:val="left"/>
              <w:rPr>
                <w:rFonts w:asciiTheme="minorEastAsia" w:eastAsiaTheme="minorEastAsia" w:hAnsiTheme="minorEastAsia"/>
                <w:sz w:val="22"/>
              </w:rPr>
            </w:pPr>
            <w:r>
              <w:rPr>
                <w:rFonts w:asciiTheme="minorEastAsia" w:eastAsiaTheme="minorEastAsia" w:hAnsiTheme="minorEastAsia" w:hint="eastAsia"/>
                <w:sz w:val="22"/>
              </w:rPr>
              <w:t>経費の積算が適正であるか</w:t>
            </w:r>
          </w:p>
          <w:p w:rsidR="00964689" w:rsidRDefault="00964689" w:rsidP="00B82E27">
            <w:pPr>
              <w:widowControl/>
              <w:jc w:val="left"/>
              <w:rPr>
                <w:rFonts w:asciiTheme="minorEastAsia" w:eastAsiaTheme="minorEastAsia" w:hAnsiTheme="minorEastAsia"/>
                <w:sz w:val="22"/>
              </w:rPr>
            </w:pPr>
          </w:p>
          <w:p w:rsidR="00964689" w:rsidRPr="00C54ED7" w:rsidRDefault="00964689" w:rsidP="00B82E27">
            <w:pPr>
              <w:widowControl/>
              <w:jc w:val="left"/>
              <w:rPr>
                <w:rFonts w:asciiTheme="minorEastAsia" w:eastAsiaTheme="minorEastAsia" w:hAnsiTheme="minorEastAsia"/>
                <w:sz w:val="22"/>
              </w:rPr>
            </w:pPr>
          </w:p>
        </w:tc>
        <w:tc>
          <w:tcPr>
            <w:tcW w:w="4093" w:type="dxa"/>
          </w:tcPr>
          <w:p w:rsidR="00964689" w:rsidRPr="00C54ED7" w:rsidRDefault="00964689" w:rsidP="00B82E27">
            <w:pPr>
              <w:overflowPunct w:val="0"/>
              <w:autoSpaceDE w:val="0"/>
              <w:autoSpaceDN w:val="0"/>
              <w:jc w:val="left"/>
              <w:rPr>
                <w:rFonts w:asciiTheme="minorEastAsia" w:eastAsiaTheme="minorEastAsia" w:hAnsiTheme="minorEastAsia"/>
                <w:color w:val="000000" w:themeColor="text1"/>
              </w:rPr>
            </w:pPr>
          </w:p>
        </w:tc>
        <w:tc>
          <w:tcPr>
            <w:tcW w:w="985" w:type="dxa"/>
          </w:tcPr>
          <w:p w:rsidR="00964689" w:rsidRPr="00C54ED7" w:rsidRDefault="00964689" w:rsidP="00B82E27">
            <w:pPr>
              <w:overflowPunct w:val="0"/>
              <w:autoSpaceDE w:val="0"/>
              <w:autoSpaceDN w:val="0"/>
              <w:jc w:val="left"/>
              <w:rPr>
                <w:rFonts w:asciiTheme="minorEastAsia" w:eastAsiaTheme="minorEastAsia" w:hAnsiTheme="minorEastAsia"/>
                <w:color w:val="000000" w:themeColor="text1"/>
              </w:rPr>
            </w:pPr>
          </w:p>
        </w:tc>
      </w:tr>
      <w:tr w:rsidR="00964689" w:rsidRPr="00C54ED7" w:rsidTr="00B82E27">
        <w:tc>
          <w:tcPr>
            <w:tcW w:w="4555" w:type="dxa"/>
            <w:vAlign w:val="bottom"/>
          </w:tcPr>
          <w:p w:rsidR="00964689" w:rsidRDefault="00964689" w:rsidP="00B82E27">
            <w:pPr>
              <w:widowControl/>
              <w:jc w:val="left"/>
              <w:rPr>
                <w:rFonts w:asciiTheme="minorEastAsia" w:eastAsiaTheme="minorEastAsia" w:hAnsiTheme="minorEastAsia"/>
                <w:sz w:val="22"/>
              </w:rPr>
            </w:pPr>
            <w:r w:rsidRPr="00F311A1">
              <w:rPr>
                <w:rFonts w:asciiTheme="minorEastAsia" w:eastAsiaTheme="minorEastAsia" w:hAnsiTheme="minorEastAsia" w:hint="eastAsia"/>
                <w:sz w:val="22"/>
              </w:rPr>
              <w:t>継続性、事業の波及効果及び費用対効果の観点から妥当な事業であるか</w:t>
            </w:r>
          </w:p>
          <w:p w:rsidR="00964689" w:rsidRPr="00C54ED7" w:rsidRDefault="00964689" w:rsidP="00B82E27">
            <w:pPr>
              <w:widowControl/>
              <w:jc w:val="left"/>
              <w:rPr>
                <w:rFonts w:asciiTheme="minorEastAsia" w:eastAsiaTheme="minorEastAsia" w:hAnsiTheme="minorEastAsia"/>
                <w:color w:val="000000"/>
                <w:sz w:val="22"/>
              </w:rPr>
            </w:pPr>
          </w:p>
        </w:tc>
        <w:tc>
          <w:tcPr>
            <w:tcW w:w="4093" w:type="dxa"/>
          </w:tcPr>
          <w:p w:rsidR="00964689" w:rsidRPr="00C54ED7" w:rsidRDefault="00964689" w:rsidP="00B82E27">
            <w:pPr>
              <w:overflowPunct w:val="0"/>
              <w:autoSpaceDE w:val="0"/>
              <w:autoSpaceDN w:val="0"/>
              <w:jc w:val="left"/>
              <w:rPr>
                <w:rFonts w:asciiTheme="minorEastAsia" w:eastAsiaTheme="minorEastAsia" w:hAnsiTheme="minorEastAsia"/>
                <w:color w:val="000000" w:themeColor="text1"/>
              </w:rPr>
            </w:pPr>
          </w:p>
        </w:tc>
        <w:tc>
          <w:tcPr>
            <w:tcW w:w="985" w:type="dxa"/>
          </w:tcPr>
          <w:p w:rsidR="00964689" w:rsidRPr="00C54ED7" w:rsidRDefault="00964689" w:rsidP="00B82E27">
            <w:pPr>
              <w:overflowPunct w:val="0"/>
              <w:autoSpaceDE w:val="0"/>
              <w:autoSpaceDN w:val="0"/>
              <w:jc w:val="left"/>
              <w:rPr>
                <w:rFonts w:asciiTheme="minorEastAsia" w:eastAsiaTheme="minorEastAsia" w:hAnsiTheme="minorEastAsia"/>
                <w:color w:val="000000" w:themeColor="text1"/>
              </w:rPr>
            </w:pPr>
          </w:p>
        </w:tc>
      </w:tr>
      <w:tr w:rsidR="00964689" w:rsidRPr="00C54ED7" w:rsidTr="00B82E27">
        <w:tc>
          <w:tcPr>
            <w:tcW w:w="4555" w:type="dxa"/>
            <w:vAlign w:val="bottom"/>
          </w:tcPr>
          <w:p w:rsidR="00964689" w:rsidRDefault="00964689" w:rsidP="00B82E27">
            <w:pPr>
              <w:widowControl/>
              <w:jc w:val="left"/>
              <w:rPr>
                <w:rFonts w:asciiTheme="minorEastAsia" w:eastAsiaTheme="minorEastAsia" w:hAnsiTheme="minorEastAsia"/>
                <w:color w:val="000000"/>
                <w:sz w:val="22"/>
              </w:rPr>
            </w:pPr>
            <w:r w:rsidRPr="00C54ED7">
              <w:rPr>
                <w:rFonts w:asciiTheme="minorEastAsia" w:eastAsiaTheme="minorEastAsia" w:hAnsiTheme="minorEastAsia" w:hint="eastAsia"/>
                <w:color w:val="000000"/>
                <w:sz w:val="22"/>
              </w:rPr>
              <w:t>協働のまちづくりの推進に寄与する事業であるか</w:t>
            </w:r>
          </w:p>
          <w:p w:rsidR="00964689" w:rsidRPr="00C54ED7" w:rsidRDefault="00964689" w:rsidP="00B82E27">
            <w:pPr>
              <w:widowControl/>
              <w:jc w:val="left"/>
              <w:rPr>
                <w:rFonts w:asciiTheme="minorEastAsia" w:eastAsiaTheme="minorEastAsia" w:hAnsiTheme="minorEastAsia"/>
                <w:color w:val="000000"/>
                <w:sz w:val="22"/>
              </w:rPr>
            </w:pPr>
          </w:p>
        </w:tc>
        <w:tc>
          <w:tcPr>
            <w:tcW w:w="4093" w:type="dxa"/>
          </w:tcPr>
          <w:p w:rsidR="00964689" w:rsidRPr="00C54ED7" w:rsidRDefault="00964689" w:rsidP="00B82E27">
            <w:pPr>
              <w:overflowPunct w:val="0"/>
              <w:autoSpaceDE w:val="0"/>
              <w:autoSpaceDN w:val="0"/>
              <w:jc w:val="left"/>
              <w:rPr>
                <w:rFonts w:asciiTheme="minorEastAsia" w:eastAsiaTheme="minorEastAsia" w:hAnsiTheme="minorEastAsia"/>
                <w:color w:val="000000" w:themeColor="text1"/>
              </w:rPr>
            </w:pPr>
          </w:p>
        </w:tc>
        <w:tc>
          <w:tcPr>
            <w:tcW w:w="985" w:type="dxa"/>
          </w:tcPr>
          <w:p w:rsidR="00964689" w:rsidRPr="00C54ED7" w:rsidRDefault="00964689" w:rsidP="00B82E27">
            <w:pPr>
              <w:overflowPunct w:val="0"/>
              <w:autoSpaceDE w:val="0"/>
              <w:autoSpaceDN w:val="0"/>
              <w:jc w:val="left"/>
              <w:rPr>
                <w:rFonts w:asciiTheme="minorEastAsia" w:eastAsiaTheme="minorEastAsia" w:hAnsiTheme="minorEastAsia"/>
                <w:color w:val="000000" w:themeColor="text1"/>
              </w:rPr>
            </w:pPr>
          </w:p>
        </w:tc>
      </w:tr>
    </w:tbl>
    <w:p w:rsidR="00A050F4" w:rsidRPr="00964689" w:rsidRDefault="00A050F4" w:rsidP="00A050F4">
      <w:pPr>
        <w:jc w:val="left"/>
        <w:rPr>
          <w:rFonts w:asciiTheme="minorEastAsia" w:eastAsiaTheme="minorEastAsia" w:hAnsiTheme="minorEastAsia"/>
        </w:rPr>
      </w:pPr>
    </w:p>
    <w:p w:rsidR="006E6B6A" w:rsidRPr="00A050F4" w:rsidRDefault="006E6B6A" w:rsidP="00A050F4">
      <w:pPr>
        <w:ind w:firstLineChars="1200" w:firstLine="3080"/>
      </w:pPr>
    </w:p>
    <w:sectPr w:rsidR="006E6B6A" w:rsidRPr="00A050F4" w:rsidSect="005B51A4">
      <w:pgSz w:w="11906" w:h="16838" w:code="9"/>
      <w:pgMar w:top="1418" w:right="1134" w:bottom="851" w:left="1531" w:header="851" w:footer="992" w:gutter="0"/>
      <w:cols w:space="425"/>
      <w:docGrid w:type="linesAndChars" w:linePitch="383" w:charSpace="34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1A4" w:rsidRDefault="005B51A4" w:rsidP="005B51A4">
      <w:r>
        <w:separator/>
      </w:r>
    </w:p>
  </w:endnote>
  <w:endnote w:type="continuationSeparator" w:id="0">
    <w:p w:rsidR="005B51A4" w:rsidRDefault="005B51A4" w:rsidP="005B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1A4" w:rsidRDefault="005B51A4" w:rsidP="005B51A4">
      <w:r>
        <w:separator/>
      </w:r>
    </w:p>
  </w:footnote>
  <w:footnote w:type="continuationSeparator" w:id="0">
    <w:p w:rsidR="005B51A4" w:rsidRDefault="005B51A4" w:rsidP="005B51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57"/>
  <w:drawingGridVerticalSpacing w:val="38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BE0"/>
    <w:rsid w:val="003C2BE0"/>
    <w:rsid w:val="005B51A4"/>
    <w:rsid w:val="006B0EEE"/>
    <w:rsid w:val="006E6B6A"/>
    <w:rsid w:val="007343AF"/>
    <w:rsid w:val="008270A5"/>
    <w:rsid w:val="00827B9D"/>
    <w:rsid w:val="00854E6F"/>
    <w:rsid w:val="00964689"/>
    <w:rsid w:val="00A05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kern w:val="2"/>
        <w:sz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1A4"/>
    <w:pPr>
      <w:widowControl w:val="0"/>
      <w:jc w:val="both"/>
    </w:pPr>
    <w:rPr>
      <w:rFonts w:ascii="Century" w:hAnsi="Century"/>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1A4"/>
    <w:pPr>
      <w:tabs>
        <w:tab w:val="center" w:pos="4252"/>
        <w:tab w:val="right" w:pos="8504"/>
      </w:tabs>
      <w:snapToGrid w:val="0"/>
    </w:pPr>
    <w:rPr>
      <w:kern w:val="0"/>
      <w:sz w:val="20"/>
    </w:rPr>
  </w:style>
  <w:style w:type="character" w:customStyle="1" w:styleId="a4">
    <w:name w:val="ヘッダー (文字)"/>
    <w:basedOn w:val="a0"/>
    <w:link w:val="a3"/>
    <w:uiPriority w:val="99"/>
    <w:rsid w:val="005B51A4"/>
    <w:rPr>
      <w:rFonts w:ascii="Century" w:hAnsi="Century"/>
      <w:kern w:val="0"/>
      <w:sz w:val="20"/>
    </w:rPr>
  </w:style>
  <w:style w:type="paragraph" w:styleId="a5">
    <w:name w:val="footer"/>
    <w:basedOn w:val="a"/>
    <w:link w:val="a6"/>
    <w:uiPriority w:val="99"/>
    <w:unhideWhenUsed/>
    <w:rsid w:val="005B51A4"/>
    <w:pPr>
      <w:tabs>
        <w:tab w:val="center" w:pos="4252"/>
        <w:tab w:val="right" w:pos="8504"/>
      </w:tabs>
      <w:snapToGrid w:val="0"/>
    </w:pPr>
    <w:rPr>
      <w:kern w:val="0"/>
      <w:sz w:val="20"/>
    </w:rPr>
  </w:style>
  <w:style w:type="character" w:customStyle="1" w:styleId="a6">
    <w:name w:val="フッター (文字)"/>
    <w:basedOn w:val="a0"/>
    <w:link w:val="a5"/>
    <w:uiPriority w:val="99"/>
    <w:rsid w:val="005B51A4"/>
    <w:rPr>
      <w:rFonts w:ascii="Century" w:hAnsi="Century"/>
      <w:kern w:val="0"/>
      <w:sz w:val="20"/>
    </w:rPr>
  </w:style>
  <w:style w:type="paragraph" w:styleId="a7">
    <w:name w:val="List Paragraph"/>
    <w:basedOn w:val="a"/>
    <w:uiPriority w:val="34"/>
    <w:qFormat/>
    <w:rsid w:val="00827B9D"/>
    <w:pPr>
      <w:ind w:leftChars="400" w:left="840"/>
    </w:pPr>
  </w:style>
  <w:style w:type="table" w:styleId="a8">
    <w:name w:val="Table Grid"/>
    <w:basedOn w:val="a1"/>
    <w:rsid w:val="00964689"/>
    <w:pPr>
      <w:widowControl w:val="0"/>
      <w:jc w:val="both"/>
    </w:pPr>
    <w:rPr>
      <w:rFonts w:ascii="Century"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kern w:val="2"/>
        <w:sz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1A4"/>
    <w:pPr>
      <w:widowControl w:val="0"/>
      <w:jc w:val="both"/>
    </w:pPr>
    <w:rPr>
      <w:rFonts w:ascii="Century" w:hAnsi="Century"/>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1A4"/>
    <w:pPr>
      <w:tabs>
        <w:tab w:val="center" w:pos="4252"/>
        <w:tab w:val="right" w:pos="8504"/>
      </w:tabs>
      <w:snapToGrid w:val="0"/>
    </w:pPr>
    <w:rPr>
      <w:kern w:val="0"/>
      <w:sz w:val="20"/>
    </w:rPr>
  </w:style>
  <w:style w:type="character" w:customStyle="1" w:styleId="a4">
    <w:name w:val="ヘッダー (文字)"/>
    <w:basedOn w:val="a0"/>
    <w:link w:val="a3"/>
    <w:uiPriority w:val="99"/>
    <w:rsid w:val="005B51A4"/>
    <w:rPr>
      <w:rFonts w:ascii="Century" w:hAnsi="Century"/>
      <w:kern w:val="0"/>
      <w:sz w:val="20"/>
    </w:rPr>
  </w:style>
  <w:style w:type="paragraph" w:styleId="a5">
    <w:name w:val="footer"/>
    <w:basedOn w:val="a"/>
    <w:link w:val="a6"/>
    <w:uiPriority w:val="99"/>
    <w:unhideWhenUsed/>
    <w:rsid w:val="005B51A4"/>
    <w:pPr>
      <w:tabs>
        <w:tab w:val="center" w:pos="4252"/>
        <w:tab w:val="right" w:pos="8504"/>
      </w:tabs>
      <w:snapToGrid w:val="0"/>
    </w:pPr>
    <w:rPr>
      <w:kern w:val="0"/>
      <w:sz w:val="20"/>
    </w:rPr>
  </w:style>
  <w:style w:type="character" w:customStyle="1" w:styleId="a6">
    <w:name w:val="フッター (文字)"/>
    <w:basedOn w:val="a0"/>
    <w:link w:val="a5"/>
    <w:uiPriority w:val="99"/>
    <w:rsid w:val="005B51A4"/>
    <w:rPr>
      <w:rFonts w:ascii="Century" w:hAnsi="Century"/>
      <w:kern w:val="0"/>
      <w:sz w:val="20"/>
    </w:rPr>
  </w:style>
  <w:style w:type="paragraph" w:styleId="a7">
    <w:name w:val="List Paragraph"/>
    <w:basedOn w:val="a"/>
    <w:uiPriority w:val="34"/>
    <w:qFormat/>
    <w:rsid w:val="00827B9D"/>
    <w:pPr>
      <w:ind w:leftChars="400" w:left="840"/>
    </w:pPr>
  </w:style>
  <w:style w:type="table" w:styleId="a8">
    <w:name w:val="Table Grid"/>
    <w:basedOn w:val="a1"/>
    <w:rsid w:val="00964689"/>
    <w:pPr>
      <w:widowControl w:val="0"/>
      <w:jc w:val="both"/>
    </w:pPr>
    <w:rPr>
      <w:rFonts w:ascii="Century"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菅野 竜児</dc:creator>
  <cp:keywords/>
  <dc:description/>
  <cp:lastModifiedBy>菅野 竜児</cp:lastModifiedBy>
  <cp:revision>5</cp:revision>
  <dcterms:created xsi:type="dcterms:W3CDTF">2024-01-09T04:07:00Z</dcterms:created>
  <dcterms:modified xsi:type="dcterms:W3CDTF">2024-01-09T04:15:00Z</dcterms:modified>
</cp:coreProperties>
</file>