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ＭＳ ゴシック" w:hAnsi="ＭＳ ゴシック" w:eastAsia="ＭＳ ゴシック"/>
        </w:rPr>
        <w:t>様式第２号</w:t>
      </w:r>
    </w:p>
    <w:p>
      <w:pPr>
        <w:pStyle w:val="0"/>
        <w:spacing w:line="340" w:lineRule="exact"/>
        <w:jc w:val="center"/>
        <w:rPr>
          <w:rFonts w:hint="default"/>
        </w:rPr>
      </w:pPr>
      <w:r>
        <w:rPr>
          <w:rFonts w:hint="eastAsia"/>
        </w:rPr>
        <w:t>誓約書</w:t>
      </w:r>
    </w:p>
    <w:p>
      <w:pPr>
        <w:pStyle w:val="0"/>
        <w:spacing w:line="340" w:lineRule="exact"/>
        <w:rPr>
          <w:rFonts w:hint="default"/>
        </w:rPr>
      </w:pPr>
    </w:p>
    <w:p>
      <w:pPr>
        <w:pStyle w:val="0"/>
        <w:spacing w:line="340" w:lineRule="exact"/>
        <w:rPr>
          <w:rFonts w:hint="default"/>
        </w:rPr>
      </w:pPr>
      <w:r>
        <w:rPr>
          <w:rFonts w:hint="eastAsia"/>
        </w:rPr>
        <w:t>　陸前高田がんばっぺし応援寄附金のお礼品提供事業者の登録を申請するにあたり、次の事項について誓約します。</w:t>
      </w:r>
    </w:p>
    <w:p>
      <w:pPr>
        <w:pStyle w:val="0"/>
        <w:spacing w:line="340" w:lineRule="exact"/>
        <w:rPr>
          <w:rFonts w:hint="default" w:asciiTheme="minorEastAsia" w:hAnsiTheme="minorEastAsia"/>
        </w:rPr>
      </w:pPr>
      <w:r>
        <w:rPr>
          <w:rFonts w:hint="eastAsia"/>
        </w:rPr>
        <w:t>　なお、</w:t>
      </w:r>
      <w:r>
        <w:rPr>
          <w:rFonts w:hint="eastAsia" w:asciiTheme="minorEastAsia" w:hAnsiTheme="minorEastAsia"/>
        </w:rPr>
        <w:t>募集・登録要項に基づき必要な処置が講じられているかどうかの検査依頼や、品質等を保証する書面提出の指示があった場合は対応します。</w:t>
      </w:r>
    </w:p>
    <w:p>
      <w:pPr>
        <w:pStyle w:val="0"/>
        <w:spacing w:line="340" w:lineRule="exact"/>
        <w:rPr>
          <w:rFonts w:hint="default"/>
        </w:rPr>
      </w:pPr>
    </w:p>
    <w:p>
      <w:pPr>
        <w:pStyle w:val="0"/>
        <w:spacing w:line="340" w:lineRule="exact"/>
        <w:rPr>
          <w:rFonts w:hint="default"/>
        </w:rPr>
      </w:pPr>
      <w:r>
        <w:rPr>
          <w:rFonts w:hint="eastAsia"/>
        </w:rPr>
        <w:t>１　お礼品提供事業者要件について</w:t>
      </w:r>
    </w:p>
    <w:p>
      <w:pPr>
        <w:pStyle w:val="0"/>
        <w:spacing w:line="340" w:lineRule="exact"/>
        <w:ind w:firstLine="204" w:firstLineChars="100"/>
        <w:rPr>
          <w:rFonts w:hint="default"/>
        </w:rPr>
      </w:pPr>
      <w:r>
        <w:rPr>
          <w:rFonts w:hint="eastAsia"/>
        </w:rPr>
        <w:t>⑴　募集・登録要項のお礼品の趣旨に賛同します。</w:t>
      </w:r>
    </w:p>
    <w:p>
      <w:pPr>
        <w:pStyle w:val="0"/>
        <w:spacing w:line="340" w:lineRule="exact"/>
        <w:ind w:firstLine="204" w:firstLineChars="100"/>
        <w:rPr>
          <w:rFonts w:hint="default"/>
        </w:rPr>
      </w:pPr>
      <w:r>
        <w:rPr>
          <w:rFonts w:hint="eastAsia"/>
        </w:rPr>
        <w:t>⑵　生産・製造・販売に関する法令等を遵守しています。</w:t>
      </w:r>
    </w:p>
    <w:p>
      <w:pPr>
        <w:pStyle w:val="0"/>
        <w:spacing w:line="340" w:lineRule="exact"/>
        <w:ind w:firstLine="204" w:firstLineChars="100"/>
        <w:rPr>
          <w:rFonts w:hint="default"/>
        </w:rPr>
      </w:pPr>
      <w:r>
        <w:rPr>
          <w:rFonts w:hint="eastAsia"/>
        </w:rPr>
        <w:t>⑶　事業者として５年以内に社会的信用が疑がわれた事実はありません。</w:t>
      </w:r>
    </w:p>
    <w:p>
      <w:pPr>
        <w:pStyle w:val="0"/>
        <w:spacing w:line="340" w:lineRule="exact"/>
        <w:ind w:left="815" w:leftChars="100" w:hanging="611" w:hangingChars="300"/>
        <w:rPr>
          <w:rFonts w:hint="default"/>
        </w:rPr>
      </w:pPr>
      <w:r>
        <w:rPr>
          <w:rFonts w:hint="eastAsia"/>
        </w:rPr>
        <w:t>⑷　暴力団とは一切関係がありません。また密接な関係を有していません。</w:t>
      </w:r>
    </w:p>
    <w:p>
      <w:pPr>
        <w:pStyle w:val="0"/>
        <w:spacing w:line="340" w:lineRule="exact"/>
        <w:ind w:left="204" w:leftChars="100"/>
        <w:rPr>
          <w:rFonts w:hint="default"/>
        </w:rPr>
      </w:pPr>
      <w:r>
        <w:rPr>
          <w:rFonts w:hint="eastAsia"/>
        </w:rPr>
        <w:t>⑸　個人情報の漏洩、滅失、き損及び改ざんの防止その他の個人情報の適正な管理ができます。</w:t>
      </w:r>
    </w:p>
    <w:p>
      <w:pPr>
        <w:pStyle w:val="0"/>
        <w:spacing w:line="340" w:lineRule="exact"/>
        <w:rPr>
          <w:rFonts w:hint="default"/>
        </w:rPr>
      </w:pPr>
    </w:p>
    <w:p>
      <w:pPr>
        <w:pStyle w:val="0"/>
        <w:spacing w:line="340" w:lineRule="exact"/>
        <w:rPr>
          <w:rFonts w:hint="default"/>
        </w:rPr>
      </w:pPr>
      <w:r>
        <w:rPr>
          <w:rFonts w:hint="eastAsia"/>
        </w:rPr>
        <w:t>２　登録された場合について</w:t>
      </w:r>
      <w:r>
        <w:rPr>
          <w:rFonts w:hint="eastAsia"/>
        </w:rPr>
        <w:tab/>
      </w:r>
      <w:r>
        <w:rPr>
          <w:rFonts w:hint="eastAsia"/>
        </w:rPr>
        <w:tab/>
      </w:r>
      <w:r>
        <w:rPr>
          <w:rFonts w:hint="eastAsia"/>
        </w:rPr>
        <w:tab/>
      </w:r>
      <w:r>
        <w:rPr>
          <w:rFonts w:hint="eastAsia"/>
        </w:rPr>
        <w:tab/>
      </w:r>
    </w:p>
    <w:p>
      <w:pPr>
        <w:pStyle w:val="0"/>
        <w:spacing w:line="340" w:lineRule="exact"/>
        <w:ind w:left="611" w:leftChars="100" w:hanging="407" w:hangingChars="200"/>
        <w:rPr>
          <w:rFonts w:hint="default" w:asciiTheme="minorEastAsia" w:hAnsiTheme="minorEastAsia"/>
        </w:rPr>
      </w:pPr>
      <w:r>
        <w:rPr>
          <w:rFonts w:hint="eastAsia" w:asciiTheme="minorEastAsia" w:hAnsiTheme="minorEastAsia"/>
        </w:rPr>
        <w:t>⑴　陸前高田市の魅力発信に積極的に協力します。</w:t>
      </w:r>
    </w:p>
    <w:p>
      <w:pPr>
        <w:pStyle w:val="0"/>
        <w:spacing w:line="340" w:lineRule="exact"/>
        <w:ind w:left="611" w:leftChars="100" w:hanging="407" w:hangingChars="200"/>
        <w:rPr>
          <w:rFonts w:hint="default" w:asciiTheme="minorEastAsia" w:hAnsiTheme="minorEastAsia"/>
        </w:rPr>
      </w:pPr>
      <w:r>
        <w:rPr>
          <w:rFonts w:hint="eastAsia" w:asciiTheme="minorEastAsia" w:hAnsiTheme="minorEastAsia"/>
        </w:rPr>
        <w:t>⑵　お礼品の生産、製造、加工等において、適正な品質管理体制を整備するとともに、寄附者に対して安全と信頼の確保に努めます。</w:t>
      </w:r>
    </w:p>
    <w:p>
      <w:pPr>
        <w:pStyle w:val="0"/>
        <w:spacing w:line="340" w:lineRule="exact"/>
        <w:ind w:left="611" w:leftChars="100" w:hanging="407" w:hangingChars="200"/>
        <w:rPr>
          <w:rFonts w:hint="default" w:asciiTheme="minorEastAsia" w:hAnsiTheme="minorEastAsia"/>
        </w:rPr>
      </w:pPr>
      <w:r>
        <w:rPr>
          <w:rFonts w:hint="eastAsia" w:asciiTheme="minorEastAsia" w:hAnsiTheme="minorEastAsia"/>
        </w:rPr>
        <w:t>⑶　提供したお礼品等の品質等に関する寄附者からの苦情等については、誠意と責任を持って対応します。</w:t>
      </w:r>
    </w:p>
    <w:p>
      <w:pPr>
        <w:pStyle w:val="0"/>
        <w:spacing w:line="340" w:lineRule="exact"/>
        <w:ind w:left="611" w:leftChars="100" w:hanging="407" w:hangingChars="200"/>
        <w:rPr>
          <w:rFonts w:hint="default" w:asciiTheme="minorEastAsia" w:hAnsiTheme="minorEastAsia"/>
        </w:rPr>
      </w:pPr>
      <w:r>
        <w:rPr>
          <w:rFonts w:hint="eastAsia" w:asciiTheme="minorEastAsia" w:hAnsiTheme="minorEastAsia"/>
        </w:rPr>
        <w:t>⑷　寄附者からの苦情等を受けた際、及びお礼品の品質、流通等において事故等の問題が生じた際は、お礼品等取扱業務受託者へ報告します。</w:t>
      </w:r>
    </w:p>
    <w:p>
      <w:pPr>
        <w:pStyle w:val="0"/>
        <w:spacing w:line="340" w:lineRule="exact"/>
        <w:ind w:left="611" w:leftChars="100" w:hanging="407" w:hangingChars="200"/>
        <w:rPr>
          <w:rFonts w:hint="default" w:asciiTheme="minorEastAsia" w:hAnsiTheme="minorEastAsia"/>
        </w:rPr>
      </w:pPr>
      <w:r>
        <w:rPr>
          <w:rFonts w:hint="eastAsia" w:asciiTheme="minorEastAsia" w:hAnsiTheme="minorEastAsia"/>
        </w:rPr>
        <w:t>⑸　寄附者の個人情報の取り扱いについて、陸前高田市個人情報保護条例（平成１９年陸前高田市条例第１２号）及び関連法令を遵守します。</w:t>
      </w:r>
    </w:p>
    <w:p>
      <w:pPr>
        <w:pStyle w:val="0"/>
        <w:spacing w:line="340" w:lineRule="exact"/>
        <w:ind w:left="611" w:hanging="611" w:hangingChars="300"/>
        <w:rPr>
          <w:rFonts w:hint="default" w:asciiTheme="minorEastAsia" w:hAnsiTheme="minorEastAsia"/>
        </w:rPr>
      </w:pPr>
      <w:r>
        <w:rPr>
          <w:rFonts w:hint="eastAsia" w:asciiTheme="minorEastAsia" w:hAnsiTheme="minorEastAsia"/>
        </w:rPr>
        <w:t>　⑹　秘密情報は第三者へ提供しません。</w:t>
      </w:r>
    </w:p>
    <w:p>
      <w:pPr>
        <w:pStyle w:val="0"/>
        <w:spacing w:line="340" w:lineRule="exact"/>
        <w:ind w:left="204" w:leftChars="100"/>
        <w:rPr>
          <w:rFonts w:hint="default" w:asciiTheme="minorEastAsia" w:hAnsiTheme="minorEastAsia"/>
        </w:rPr>
      </w:pPr>
      <w:r>
        <w:rPr>
          <w:rFonts w:hint="eastAsia" w:asciiTheme="minorEastAsia" w:hAnsiTheme="minorEastAsia"/>
        </w:rPr>
        <w:t>⑺　募集・登録要項に定めのない事項については、別途陸前高田市の指示に従います。</w:t>
      </w:r>
    </w:p>
    <w:p>
      <w:pPr>
        <w:pStyle w:val="0"/>
        <w:spacing w:line="340" w:lineRule="exact"/>
        <w:rPr>
          <w:rFonts w:hint="default"/>
        </w:rPr>
      </w:pPr>
    </w:p>
    <w:p>
      <w:pPr>
        <w:pStyle w:val="0"/>
        <w:spacing w:line="340" w:lineRule="exact"/>
        <w:rPr>
          <w:rFonts w:hint="default"/>
        </w:rPr>
      </w:pPr>
      <w:r>
        <w:rPr>
          <w:rFonts w:hint="eastAsia"/>
        </w:rPr>
        <w:t>　　　　</w:t>
      </w:r>
      <w:r>
        <w:rPr>
          <w:rFonts w:hint="eastAsia" w:ascii="ＭＳ 明朝" w:hAnsi="ＭＳ 明朝"/>
        </w:rPr>
        <w:t>　　年　　月　　日</w:t>
      </w:r>
    </w:p>
    <w:p>
      <w:pPr>
        <w:pStyle w:val="0"/>
        <w:spacing w:line="340" w:lineRule="exact"/>
        <w:rPr>
          <w:rFonts w:hint="default"/>
        </w:rPr>
      </w:pPr>
    </w:p>
    <w:p>
      <w:pPr>
        <w:pStyle w:val="0"/>
        <w:spacing w:line="340" w:lineRule="exact"/>
        <w:rPr>
          <w:rFonts w:hint="default"/>
        </w:rPr>
      </w:pPr>
      <w:r>
        <w:rPr>
          <w:rFonts w:hint="eastAsia"/>
        </w:rPr>
        <w:t xml:space="preserve">    </w:t>
      </w:r>
      <w:r>
        <w:rPr>
          <w:rFonts w:hint="eastAsia" w:ascii="ＭＳ 明朝" w:hAnsi="ＭＳ 明朝"/>
        </w:rPr>
        <w:t>陸前高田市長　　　　　　　　様</w:t>
      </w:r>
    </w:p>
    <w:p>
      <w:pPr>
        <w:pStyle w:val="0"/>
        <w:spacing w:line="340" w:lineRule="exact"/>
        <w:rPr>
          <w:rFonts w:hint="default" w:ascii="ＭＳ 明朝" w:hAnsi="ＭＳ 明朝"/>
        </w:rPr>
      </w:pP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住　　　　所</w:t>
      </w:r>
    </w:p>
    <w:p>
      <w:pPr>
        <w:pStyle w:val="0"/>
        <w:spacing w:line="340" w:lineRule="exact"/>
        <w:ind w:left="3360" w:firstLine="840"/>
        <w:rPr>
          <w:rFonts w:hint="default" w:ascii="ＭＳ 明朝" w:hAnsi="ＭＳ 明朝"/>
        </w:rPr>
      </w:pPr>
      <w:r>
        <w:rPr>
          <w:rFonts w:hint="eastAsia" w:ascii="ＭＳ 明朝" w:hAnsi="ＭＳ 明朝"/>
          <w:kern w:val="0"/>
        </w:rPr>
        <w:t>商号又は名称　</w:t>
      </w:r>
    </w:p>
    <w:p>
      <w:pPr>
        <w:pStyle w:val="0"/>
        <w:spacing w:line="340" w:lineRule="exact"/>
        <w:ind w:left="3360" w:firstLine="840"/>
        <w:rPr>
          <w:rFonts w:hint="default" w:ascii="ＭＳ 明朝" w:hAnsi="ＭＳ 明朝"/>
        </w:rPr>
      </w:pPr>
      <w:r>
        <w:rPr>
          <w:rFonts w:hint="eastAsia" w:ascii="ＭＳ 明朝" w:hAnsi="ＭＳ 明朝"/>
        </w:rPr>
        <w:t>代表者職氏名　　　　　　　　　　　　印</w:t>
      </w:r>
    </w:p>
    <w:p>
      <w:pPr>
        <w:pStyle w:val="0"/>
        <w:spacing w:line="340" w:lineRule="exact"/>
        <w:ind w:left="3360" w:firstLine="840"/>
        <w:rPr>
          <w:rFonts w:hint="default" w:ascii="ＭＳ 明朝" w:hAnsi="ＭＳ 明朝"/>
        </w:rPr>
      </w:pPr>
    </w:p>
    <w:p>
      <w:pPr>
        <w:pStyle w:val="0"/>
        <w:spacing w:line="340" w:lineRule="exact"/>
        <w:ind w:left="3360" w:firstLine="840"/>
        <w:rPr>
          <w:rFonts w:hint="default" w:ascii="ＭＳ 明朝" w:hAnsi="ＭＳ 明朝"/>
        </w:rPr>
      </w:pPr>
    </w:p>
    <w:p>
      <w:pPr>
        <w:pStyle w:val="0"/>
        <w:spacing w:line="340" w:lineRule="exact"/>
        <w:ind w:left="3360" w:firstLine="840"/>
        <w:rPr>
          <w:rFonts w:hint="default" w:ascii="ＭＳ 明朝" w:hAnsi="ＭＳ 明朝"/>
        </w:rPr>
      </w:pPr>
    </w:p>
    <w:p>
      <w:pPr>
        <w:pStyle w:val="0"/>
        <w:spacing w:line="340" w:lineRule="exact"/>
        <w:ind w:left="3360" w:firstLine="840"/>
        <w:rPr>
          <w:rFonts w:hint="default" w:ascii="ＭＳ 明朝" w:hAnsi="ＭＳ 明朝"/>
        </w:rPr>
      </w:pPr>
    </w:p>
    <w:p>
      <w:pPr>
        <w:pStyle w:val="0"/>
        <w:spacing w:line="340" w:lineRule="exact"/>
        <w:ind w:left="3360" w:firstLine="840"/>
        <w:rPr>
          <w:rFonts w:hint="default" w:ascii="ＭＳ 明朝" w:hAnsi="ＭＳ 明朝"/>
        </w:rPr>
      </w:pPr>
    </w:p>
    <w:p>
      <w:pPr>
        <w:pStyle w:val="0"/>
        <w:jc w:val="right"/>
        <w:rPr>
          <w:rFonts w:hint="default" w:ascii="ＭＳ 明朝" w:hAnsi="ＭＳ 明朝"/>
          <w:color w:val="000000" w:themeColor="text1"/>
        </w:rPr>
      </w:pPr>
      <w:r>
        <w:rPr>
          <w:rFonts w:hint="eastAsia" w:ascii="ＭＳ 明朝" w:hAnsi="ＭＳ 明朝"/>
        </w:rPr>
        <w:t>（Ａ４）</w:t>
      </w:r>
      <w:bookmarkStart w:id="0" w:name="_GoBack"/>
      <w:bookmarkEnd w:id="0"/>
    </w:p>
    <w:sectPr>
      <w:pgSz w:w="11907" w:h="16840"/>
      <w:pgMar w:top="1134" w:right="1474" w:bottom="1701" w:left="1474" w:header="851" w:footer="992" w:gutter="0"/>
      <w:cols w:space="720"/>
      <w:textDirection w:val="lrTb"/>
      <w:docGrid w:type="linesAndChars" w:linePitch="427" w:charSpace="-13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2"/>
  <w:drawingGridVerticalSpacing w:val="4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jc w:val="left"/>
    </w:pPr>
    <w:rPr>
      <w:kern w:val="0"/>
      <w:sz w:val="22"/>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name w:val="Note Heading"/>
    <w:basedOn w:val="0"/>
    <w:next w:val="0"/>
    <w:link w:val="26"/>
    <w:uiPriority w:val="0"/>
    <w:pPr>
      <w:jc w:val="center"/>
    </w:pPr>
    <w:rPr>
      <w:rFonts w:ascii="ＭＳ 明朝" w:hAnsi="ＭＳ 明朝"/>
    </w:rPr>
  </w:style>
  <w:style w:type="character" w:styleId="26" w:customStyle="1">
    <w:name w:val="記 (文字)"/>
    <w:basedOn w:val="10"/>
    <w:next w:val="26"/>
    <w:link w:val="25"/>
    <w:uiPriority w:val="0"/>
    <w:rPr>
      <w:rFonts w:ascii="ＭＳ 明朝" w:hAnsi="ＭＳ 明朝"/>
    </w:rPr>
  </w:style>
  <w:style w:type="paragraph" w:styleId="27">
    <w:name w:val="Closing"/>
    <w:basedOn w:val="0"/>
    <w:next w:val="27"/>
    <w:link w:val="28"/>
    <w:uiPriority w:val="0"/>
    <w:pPr>
      <w:jc w:val="right"/>
    </w:pPr>
    <w:rPr>
      <w:rFonts w:ascii="ＭＳ 明朝" w:hAnsi="ＭＳ 明朝"/>
    </w:rPr>
  </w:style>
  <w:style w:type="character" w:styleId="28" w:customStyle="1">
    <w:name w:val="結語 (文字)"/>
    <w:basedOn w:val="10"/>
    <w:next w:val="28"/>
    <w:link w:val="27"/>
    <w:uiPriority w:val="0"/>
    <w:rPr>
      <w:rFonts w:ascii="ＭＳ 明朝" w:hAnsi="ＭＳ 明朝"/>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Table Normal"/>
    <w:basedOn w:val="11"/>
    <w:next w:val="32"/>
    <w:link w:val="0"/>
    <w:uiPriority w:val="0"/>
    <w:pPr>
      <w:widowControl w:val="0"/>
    </w:pPr>
    <w:rPr>
      <w:kern w:val="0"/>
      <w:sz w:val="22"/>
    </w:rPr>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7</Pages>
  <Words>6</Words>
  <Characters>3010</Characters>
  <Application>JUST Note</Application>
  <Lines>232</Lines>
  <Paragraphs>130</Paragraphs>
  <CharactersWithSpaces>3405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知幸</dc:creator>
  <cp:lastModifiedBy>遠野　正隆</cp:lastModifiedBy>
  <cp:lastPrinted>2023-03-08T02:15:00Z</cp:lastPrinted>
  <dcterms:created xsi:type="dcterms:W3CDTF">2020-07-26T08:39:00Z</dcterms:created>
  <dcterms:modified xsi:type="dcterms:W3CDTF">2023-09-05T11:03:23Z</dcterms:modified>
  <cp:revision>27</cp:revision>
</cp:coreProperties>
</file>